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2F" w:rsidRPr="003226FB" w:rsidRDefault="0054352F" w:rsidP="003226FB">
      <w:pPr>
        <w:rPr>
          <w:rStyle w:val="SubtleReference"/>
        </w:rPr>
      </w:pPr>
    </w:p>
    <w:p w:rsidR="003226FB" w:rsidRPr="007F5B9B" w:rsidRDefault="0054352F" w:rsidP="003226FB">
      <w:pPr>
        <w:rPr>
          <w:rFonts w:ascii="Arial" w:hAnsi="Arial" w:cs="Arial"/>
        </w:rPr>
      </w:pPr>
      <w:r w:rsidRPr="007F5B9B">
        <w:rPr>
          <w:rFonts w:ascii="Arial" w:hAnsi="Arial" w:cs="Arial"/>
          <w:noProof/>
          <w:sz w:val="16"/>
          <w:szCs w:val="16"/>
          <w:lang w:eastAsia="en-US"/>
        </w:rPr>
        <w:drawing>
          <wp:inline distT="0" distB="0" distL="0" distR="0" wp14:anchorId="3D694D72" wp14:editId="0BCCEEED">
            <wp:extent cx="5486400" cy="2910214"/>
            <wp:effectExtent l="0" t="0" r="0" b="4445"/>
            <wp:docPr id="4" name="Picture 4" descr="C:\Users\Ralph\Desktop\com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com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910214"/>
                    </a:xfrm>
                    <a:prstGeom prst="rect">
                      <a:avLst/>
                    </a:prstGeom>
                    <a:noFill/>
                    <a:ln>
                      <a:noFill/>
                    </a:ln>
                  </pic:spPr>
                </pic:pic>
              </a:graphicData>
            </a:graphic>
          </wp:inline>
        </w:drawing>
      </w:r>
    </w:p>
    <w:p w:rsidR="0054352F" w:rsidRDefault="0054352F" w:rsidP="003226FB">
      <w:pPr>
        <w:rPr>
          <w:rFonts w:ascii="Arial" w:hAnsi="Arial" w:cs="Arial"/>
          <w:noProof/>
          <w:sz w:val="16"/>
          <w:szCs w:val="16"/>
          <w:lang w:eastAsia="en-US"/>
        </w:rPr>
      </w:pPr>
      <w:r w:rsidRPr="007F5B9B">
        <w:rPr>
          <w:rFonts w:ascii="Arial" w:hAnsi="Arial" w:cs="Arial"/>
        </w:rPr>
        <w:t xml:space="preserve">      </w:t>
      </w:r>
      <w:r w:rsidRPr="007F5B9B">
        <w:rPr>
          <w:rFonts w:ascii="Arial" w:hAnsi="Arial" w:cs="Arial"/>
          <w:noProof/>
          <w:lang w:eastAsia="en-US"/>
        </w:rPr>
        <w:t xml:space="preserve">             </w:t>
      </w:r>
      <w:r w:rsidR="007F5B9B" w:rsidRPr="007F5B9B">
        <w:rPr>
          <w:rFonts w:ascii="Arial" w:hAnsi="Arial" w:cs="Arial"/>
          <w:noProof/>
          <w:lang w:eastAsia="en-US"/>
        </w:rPr>
        <w:t xml:space="preserve">                                                                        </w:t>
      </w:r>
      <w:r w:rsidRPr="007F5B9B">
        <w:rPr>
          <w:rFonts w:ascii="Arial" w:hAnsi="Arial" w:cs="Arial"/>
          <w:noProof/>
          <w:lang w:eastAsia="en-US"/>
        </w:rPr>
        <w:t xml:space="preserve">  </w:t>
      </w:r>
      <w:r w:rsidR="00C45DD3">
        <w:rPr>
          <w:rFonts w:ascii="Arial" w:hAnsi="Arial" w:cs="Arial"/>
          <w:noProof/>
          <w:lang w:eastAsia="en-US"/>
        </w:rPr>
        <w:t xml:space="preserve">   </w:t>
      </w:r>
      <w:r w:rsidR="007F5B9B" w:rsidRPr="007F5B9B">
        <w:rPr>
          <w:rFonts w:ascii="Arial" w:hAnsi="Arial" w:cs="Arial"/>
          <w:noProof/>
          <w:sz w:val="16"/>
          <w:szCs w:val="16"/>
          <w:lang w:eastAsia="en-US"/>
        </w:rPr>
        <w:t>Illuminarepublications.com</w:t>
      </w:r>
    </w:p>
    <w:p w:rsidR="00C45DD3" w:rsidRPr="007F5B9B" w:rsidRDefault="00C45DD3" w:rsidP="003226FB">
      <w:pPr>
        <w:rPr>
          <w:rFonts w:ascii="Arial" w:hAnsi="Arial" w:cs="Arial"/>
          <w:noProof/>
          <w:sz w:val="16"/>
          <w:szCs w:val="16"/>
          <w:lang w:eastAsia="en-US"/>
        </w:rPr>
      </w:pPr>
    </w:p>
    <w:p w:rsidR="00C45DD3" w:rsidRDefault="0054352F" w:rsidP="003226FB">
      <w:pPr>
        <w:rPr>
          <w:noProof/>
          <w:lang w:eastAsia="en-US"/>
        </w:rPr>
      </w:pPr>
      <w:r>
        <w:rPr>
          <w:noProof/>
          <w:lang w:eastAsia="en-US"/>
        </w:rPr>
        <w:t xml:space="preserve">    </w:t>
      </w:r>
      <w:r w:rsidR="003226FB">
        <w:rPr>
          <w:noProof/>
          <w:lang w:eastAsia="en-US"/>
        </w:rPr>
        <w:drawing>
          <wp:inline distT="0" distB="0" distL="0" distR="0">
            <wp:extent cx="5291667" cy="1634066"/>
            <wp:effectExtent l="0" t="0" r="4445" b="4445"/>
            <wp:docPr id="1" name="Picture 1" descr="C:\Users\Ralph\Desktop\18 com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18 comUntitl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7522" r="925"/>
                    <a:stretch/>
                  </pic:blipFill>
                  <pic:spPr bwMode="auto">
                    <a:xfrm>
                      <a:off x="0" y="0"/>
                      <a:ext cx="5294720" cy="1635009"/>
                    </a:xfrm>
                    <a:prstGeom prst="rect">
                      <a:avLst/>
                    </a:prstGeom>
                    <a:noFill/>
                    <a:ln>
                      <a:noFill/>
                    </a:ln>
                    <a:extLst>
                      <a:ext uri="{53640926-AAD7-44D8-BBD7-CCE9431645EC}">
                        <a14:shadowObscured xmlns:a14="http://schemas.microsoft.com/office/drawing/2010/main"/>
                      </a:ext>
                    </a:extLst>
                  </pic:spPr>
                </pic:pic>
              </a:graphicData>
            </a:graphic>
          </wp:inline>
        </w:drawing>
      </w:r>
      <w:r w:rsidR="00C45DD3">
        <w:rPr>
          <w:noProof/>
          <w:lang w:eastAsia="en-US"/>
        </w:rPr>
        <w:t xml:space="preserve">                    </w:t>
      </w:r>
    </w:p>
    <w:p w:rsidR="00C45DD3" w:rsidRPr="00C45DD3" w:rsidRDefault="00C45DD3" w:rsidP="003226FB">
      <w:pPr>
        <w:rPr>
          <w:rFonts w:ascii="Arial" w:hAnsi="Arial" w:cs="Arial"/>
          <w:noProof/>
          <w:sz w:val="16"/>
          <w:szCs w:val="16"/>
          <w:lang w:eastAsia="en-US"/>
        </w:rPr>
      </w:pPr>
    </w:p>
    <w:p w:rsidR="003226FB" w:rsidRPr="00C45DD3" w:rsidRDefault="00C45DD3" w:rsidP="003226FB">
      <w:pPr>
        <w:rPr>
          <w:rFonts w:ascii="Arial" w:hAnsi="Arial" w:cs="Arial"/>
          <w:sz w:val="16"/>
          <w:szCs w:val="16"/>
        </w:rPr>
      </w:pPr>
      <w:r w:rsidRPr="00C45DD3">
        <w:rPr>
          <w:rFonts w:ascii="Arial" w:hAnsi="Arial" w:cs="Arial"/>
          <w:noProof/>
          <w:sz w:val="16"/>
          <w:szCs w:val="16"/>
          <w:lang w:eastAsia="en-US"/>
        </w:rPr>
        <w:t xml:space="preserve">                                                  </w:t>
      </w:r>
      <w:r>
        <w:rPr>
          <w:rFonts w:ascii="Arial" w:hAnsi="Arial" w:cs="Arial"/>
          <w:noProof/>
          <w:sz w:val="16"/>
          <w:szCs w:val="16"/>
          <w:lang w:eastAsia="en-US"/>
        </w:rPr>
        <w:t xml:space="preserve">                                                   </w:t>
      </w:r>
      <w:r w:rsidRPr="00C45DD3">
        <w:rPr>
          <w:rFonts w:ascii="Arial" w:hAnsi="Arial" w:cs="Arial"/>
          <w:noProof/>
          <w:sz w:val="16"/>
          <w:szCs w:val="16"/>
          <w:lang w:eastAsia="en-US"/>
        </w:rPr>
        <w:t xml:space="preserve">     St. Meinrad Psalm Tone ©Saint Mainrad Archabbey</w:t>
      </w:r>
    </w:p>
    <w:p w:rsidR="003226FB" w:rsidRDefault="003226FB" w:rsidP="003226FB"/>
    <w:p w:rsidR="003226FB" w:rsidRDefault="003226FB" w:rsidP="003226FB"/>
    <w:p w:rsidR="003226FB" w:rsidRDefault="003226FB" w:rsidP="003226FB"/>
    <w:p w:rsidR="003226FB" w:rsidRDefault="003226FB" w:rsidP="003226FB">
      <w:r>
        <w:rPr>
          <w:noProof/>
          <w:lang w:eastAsia="en-US"/>
        </w:rPr>
        <w:drawing>
          <wp:inline distT="0" distB="0" distL="0" distR="0">
            <wp:extent cx="5486400" cy="1248937"/>
            <wp:effectExtent l="0" t="0" r="0" b="8890"/>
            <wp:docPr id="2" name="Picture 2" descr="C:\Users\Ralph\Desktop\propers\ton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propers\tones\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248937"/>
                    </a:xfrm>
                    <a:prstGeom prst="rect">
                      <a:avLst/>
                    </a:prstGeom>
                    <a:noFill/>
                    <a:ln>
                      <a:noFill/>
                    </a:ln>
                  </pic:spPr>
                </pic:pic>
              </a:graphicData>
            </a:graphic>
          </wp:inline>
        </w:drawing>
      </w:r>
    </w:p>
    <w:p w:rsidR="00C45DD3" w:rsidRDefault="00C45DD3" w:rsidP="007F5B9B">
      <w:pPr>
        <w:shd w:val="clear" w:color="auto" w:fill="FFFFFF"/>
        <w:spacing w:before="100" w:beforeAutospacing="1" w:after="100" w:afterAutospacing="1"/>
        <w:outlineLvl w:val="1"/>
        <w:rPr>
          <w:rFonts w:ascii="Arial" w:eastAsia="Times New Roman" w:hAnsi="Arial" w:cs="Arial"/>
          <w:bCs/>
          <w:i/>
          <w:iCs/>
          <w:color w:val="4C4C4C"/>
          <w:sz w:val="16"/>
          <w:szCs w:val="16"/>
          <w:u w:val="single"/>
          <w:lang w:eastAsia="en-US"/>
        </w:rPr>
      </w:pPr>
    </w:p>
    <w:p w:rsidR="00C45DD3" w:rsidRDefault="00C45DD3" w:rsidP="007F5B9B">
      <w:pPr>
        <w:shd w:val="clear" w:color="auto" w:fill="FFFFFF"/>
        <w:spacing w:before="100" w:beforeAutospacing="1" w:after="100" w:afterAutospacing="1"/>
        <w:outlineLvl w:val="1"/>
        <w:rPr>
          <w:rFonts w:ascii="Arial" w:eastAsia="Times New Roman" w:hAnsi="Arial" w:cs="Arial"/>
          <w:bCs/>
          <w:i/>
          <w:iCs/>
          <w:color w:val="4C4C4C"/>
          <w:sz w:val="16"/>
          <w:szCs w:val="16"/>
          <w:u w:val="single"/>
          <w:lang w:eastAsia="en-US"/>
        </w:rPr>
      </w:pPr>
    </w:p>
    <w:p w:rsidR="00C45DD3" w:rsidRDefault="00C45DD3" w:rsidP="007F5B9B">
      <w:pPr>
        <w:shd w:val="clear" w:color="auto" w:fill="FFFFFF"/>
        <w:spacing w:before="100" w:beforeAutospacing="1" w:after="100" w:afterAutospacing="1"/>
        <w:outlineLvl w:val="1"/>
        <w:rPr>
          <w:rFonts w:ascii="Arial" w:eastAsia="Times New Roman" w:hAnsi="Arial" w:cs="Arial"/>
          <w:bCs/>
          <w:i/>
          <w:iCs/>
          <w:color w:val="4C4C4C"/>
          <w:sz w:val="16"/>
          <w:szCs w:val="16"/>
          <w:u w:val="single"/>
          <w:lang w:eastAsia="en-US"/>
        </w:rPr>
      </w:pPr>
    </w:p>
    <w:p w:rsidR="00C45DD3" w:rsidRDefault="00C45DD3" w:rsidP="007F5B9B">
      <w:pPr>
        <w:shd w:val="clear" w:color="auto" w:fill="FFFFFF"/>
        <w:spacing w:before="100" w:beforeAutospacing="1" w:after="100" w:afterAutospacing="1"/>
        <w:outlineLvl w:val="1"/>
        <w:rPr>
          <w:rFonts w:ascii="Arial" w:eastAsia="Times New Roman" w:hAnsi="Arial" w:cs="Arial"/>
          <w:bCs/>
          <w:i/>
          <w:iCs/>
          <w:color w:val="4C4C4C"/>
          <w:sz w:val="16"/>
          <w:szCs w:val="16"/>
          <w:u w:val="single"/>
          <w:lang w:eastAsia="en-US"/>
        </w:rPr>
      </w:pPr>
    </w:p>
    <w:p w:rsidR="007F5B9B" w:rsidRPr="00C45DD3" w:rsidRDefault="007F5B9B" w:rsidP="00C45DD3">
      <w:pPr>
        <w:shd w:val="clear" w:color="auto" w:fill="FFFFFF"/>
        <w:spacing w:before="100" w:beforeAutospacing="1" w:after="100" w:afterAutospacing="1"/>
        <w:outlineLvl w:val="1"/>
        <w:rPr>
          <w:rFonts w:ascii="Arial" w:eastAsia="Times New Roman" w:hAnsi="Arial" w:cs="Arial"/>
          <w:bCs/>
          <w:i/>
          <w:iCs/>
          <w:color w:val="4C4C4C"/>
          <w:sz w:val="16"/>
          <w:szCs w:val="16"/>
          <w:u w:val="single"/>
          <w:lang w:eastAsia="en-US"/>
        </w:rPr>
      </w:pPr>
      <w:r w:rsidRPr="007F5B9B">
        <w:rPr>
          <w:rFonts w:ascii="Arial" w:eastAsia="Times New Roman" w:hAnsi="Arial" w:cs="Arial"/>
          <w:bCs/>
          <w:i/>
          <w:iCs/>
          <w:color w:val="4C4C4C"/>
          <w:sz w:val="16"/>
          <w:szCs w:val="16"/>
          <w:u w:val="single"/>
          <w:lang w:eastAsia="en-US"/>
        </w:rPr>
        <w:lastRenderedPageBreak/>
        <w:t>Psalm 78</w:t>
      </w:r>
    </w:p>
    <w:p w:rsidR="007F5B9B" w:rsidRPr="007F5B9B" w:rsidRDefault="007F5B9B" w:rsidP="00C45DD3">
      <w:pPr>
        <w:shd w:val="clear" w:color="auto" w:fill="FFFFFF"/>
        <w:spacing w:line="285" w:lineRule="atLeast"/>
        <w:rPr>
          <w:rFonts w:ascii="Golden Cockerel ITC" w:eastAsia="Times New Roman" w:hAnsi="Golden Cockerel ITC"/>
          <w:color w:val="4C4C4C"/>
          <w:sz w:val="32"/>
          <w:szCs w:val="32"/>
          <w:vertAlign w:val="superscript"/>
          <w:lang w:eastAsia="en-US"/>
        </w:rPr>
      </w:pP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bookmarkStart w:id="0" w:name="_GoBack"/>
      <w:r w:rsidRPr="007F5B9B">
        <w:rPr>
          <w:rFonts w:ascii="Golden Cockerel ITC" w:eastAsia="Times New Roman" w:hAnsi="Golden Cockerel ITC"/>
          <w:color w:val="4C4C4C"/>
          <w:sz w:val="32"/>
          <w:szCs w:val="32"/>
          <w:vertAlign w:val="superscript"/>
          <w:lang w:eastAsia="en-US"/>
        </w:rPr>
        <w:t>1</w:t>
      </w:r>
      <w:r w:rsidRPr="007F5B9B">
        <w:rPr>
          <w:rFonts w:ascii="Golden Cockerel ITC" w:eastAsia="Times New Roman" w:hAnsi="Golden Cockerel ITC"/>
          <w:color w:val="4C4C4C"/>
          <w:sz w:val="32"/>
          <w:szCs w:val="32"/>
          <w:lang w:eastAsia="en-US"/>
        </w:rPr>
        <w:t>Give ear, my people, to my teaching;</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 </w:t>
      </w:r>
      <w:proofErr w:type="gramStart"/>
      <w:r w:rsidRPr="007F5B9B">
        <w:rPr>
          <w:rFonts w:ascii="Golden Cockerel ITC" w:eastAsia="Times New Roman" w:hAnsi="Golden Cockerel ITC"/>
          <w:color w:val="4C4C4C"/>
          <w:sz w:val="32"/>
          <w:szCs w:val="32"/>
          <w:lang w:eastAsia="en-US"/>
        </w:rPr>
        <w:t>incline</w:t>
      </w:r>
      <w:proofErr w:type="gramEnd"/>
      <w:r w:rsidRPr="007F5B9B">
        <w:rPr>
          <w:rFonts w:ascii="Golden Cockerel ITC" w:eastAsia="Times New Roman" w:hAnsi="Golden Cockerel ITC"/>
          <w:color w:val="4C4C4C"/>
          <w:sz w:val="32"/>
          <w:szCs w:val="32"/>
          <w:lang w:eastAsia="en-US"/>
        </w:rPr>
        <w:t xml:space="preserve"> your ear to the words of my mouth.</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 2</w:t>
      </w:r>
      <w:r w:rsidRPr="007F5B9B">
        <w:rPr>
          <w:rFonts w:ascii="Golden Cockerel ITC" w:eastAsia="Times New Roman" w:hAnsi="Golden Cockerel ITC"/>
          <w:color w:val="4C4C4C"/>
          <w:sz w:val="32"/>
          <w:szCs w:val="32"/>
          <w:lang w:eastAsia="en-US"/>
        </w:rPr>
        <w:t>I will open my mouth in a parable</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 </w:t>
      </w:r>
      <w:proofErr w:type="gramStart"/>
      <w:r w:rsidRPr="007F5B9B">
        <w:rPr>
          <w:rFonts w:ascii="Golden Cockerel ITC" w:eastAsia="Times New Roman" w:hAnsi="Golden Cockerel ITC"/>
          <w:color w:val="4C4C4C"/>
          <w:sz w:val="32"/>
          <w:szCs w:val="32"/>
          <w:lang w:eastAsia="en-US"/>
        </w:rPr>
        <w:t>and</w:t>
      </w:r>
      <w:proofErr w:type="gramEnd"/>
      <w:r w:rsidRPr="007F5B9B">
        <w:rPr>
          <w:rFonts w:ascii="Golden Cockerel ITC" w:eastAsia="Times New Roman" w:hAnsi="Golden Cockerel ITC"/>
          <w:color w:val="4C4C4C"/>
          <w:sz w:val="32"/>
          <w:szCs w:val="32"/>
          <w:lang w:eastAsia="en-US"/>
        </w:rPr>
        <w:t xml:space="preserve"> utter hidden lessons of the past.</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3</w:t>
      </w:r>
      <w:r w:rsidRPr="007F5B9B">
        <w:rPr>
          <w:rFonts w:ascii="Golden Cockerel ITC" w:eastAsia="Times New Roman" w:hAnsi="Golden Cockerel ITC"/>
          <w:color w:val="4C4C4C"/>
          <w:sz w:val="32"/>
          <w:szCs w:val="32"/>
          <w:lang w:eastAsia="en-US"/>
        </w:rPr>
        <w:t>The things we have heard and understood,</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 </w:t>
      </w:r>
      <w:proofErr w:type="gramStart"/>
      <w:r w:rsidRPr="007F5B9B">
        <w:rPr>
          <w:rFonts w:ascii="Golden Cockerel ITC" w:eastAsia="Times New Roman" w:hAnsi="Golden Cockerel ITC"/>
          <w:color w:val="4C4C4C"/>
          <w:sz w:val="32"/>
          <w:szCs w:val="32"/>
          <w:lang w:eastAsia="en-US"/>
        </w:rPr>
        <w:t>the</w:t>
      </w:r>
      <w:proofErr w:type="gramEnd"/>
      <w:r w:rsidRPr="007F5B9B">
        <w:rPr>
          <w:rFonts w:ascii="Golden Cockerel ITC" w:eastAsia="Times New Roman" w:hAnsi="Golden Cockerel ITC"/>
          <w:color w:val="4C4C4C"/>
          <w:sz w:val="32"/>
          <w:szCs w:val="32"/>
          <w:lang w:eastAsia="en-US"/>
        </w:rPr>
        <w:t xml:space="preserve"> things our fathers have told us,</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 4</w:t>
      </w:r>
      <w:r w:rsidRPr="007F5B9B">
        <w:rPr>
          <w:rFonts w:ascii="Golden Cockerel ITC" w:eastAsia="Times New Roman" w:hAnsi="Golden Cockerel ITC"/>
          <w:color w:val="4C4C4C"/>
          <w:sz w:val="32"/>
          <w:szCs w:val="32"/>
          <w:lang w:eastAsia="en-US"/>
        </w:rPr>
        <w:t>these we will not hide from their children</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 </w:t>
      </w:r>
      <w:proofErr w:type="gramStart"/>
      <w:r w:rsidRPr="007F5B9B">
        <w:rPr>
          <w:rFonts w:ascii="Golden Cockerel ITC" w:eastAsia="Times New Roman" w:hAnsi="Golden Cockerel ITC"/>
          <w:color w:val="4C4C4C"/>
          <w:sz w:val="32"/>
          <w:szCs w:val="32"/>
          <w:lang w:eastAsia="en-US"/>
        </w:rPr>
        <w:t>but</w:t>
      </w:r>
      <w:proofErr w:type="gramEnd"/>
      <w:r w:rsidRPr="007F5B9B">
        <w:rPr>
          <w:rFonts w:ascii="Golden Cockerel ITC" w:eastAsia="Times New Roman" w:hAnsi="Golden Cockerel ITC"/>
          <w:color w:val="4C4C4C"/>
          <w:sz w:val="32"/>
          <w:szCs w:val="32"/>
          <w:lang w:eastAsia="en-US"/>
        </w:rPr>
        <w:t xml:space="preserve"> will tell them to the next generation:</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 </w:t>
      </w:r>
      <w:proofErr w:type="gramStart"/>
      <w:r w:rsidRPr="007F5B9B">
        <w:rPr>
          <w:rFonts w:ascii="Golden Cockerel ITC" w:eastAsia="Times New Roman" w:hAnsi="Golden Cockerel ITC"/>
          <w:color w:val="4C4C4C"/>
          <w:sz w:val="32"/>
          <w:szCs w:val="32"/>
          <w:lang w:eastAsia="en-US"/>
        </w:rPr>
        <w:t>the</w:t>
      </w:r>
      <w:proofErr w:type="gramEnd"/>
      <w:r w:rsidRPr="007F5B9B">
        <w:rPr>
          <w:rFonts w:ascii="Golden Cockerel ITC" w:eastAsia="Times New Roman" w:hAnsi="Golden Cockerel ITC"/>
          <w:color w:val="4C4C4C"/>
          <w:sz w:val="32"/>
          <w:szCs w:val="32"/>
          <w:lang w:eastAsia="en-US"/>
        </w:rPr>
        <w:t xml:space="preserve"> glories of the LORD and his might,</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r w:rsidRPr="007F5B9B">
        <w:rPr>
          <w:rFonts w:ascii="Golden Cockerel ITC" w:eastAsia="Times New Roman" w:hAnsi="Golden Cockerel ITC"/>
          <w:color w:val="4C4C4C"/>
          <w:sz w:val="32"/>
          <w:szCs w:val="32"/>
          <w:vertAlign w:val="superscript"/>
          <w:lang w:eastAsia="en-US"/>
        </w:rPr>
        <w:t> </w:t>
      </w:r>
      <w:proofErr w:type="gramStart"/>
      <w:r w:rsidRPr="007F5B9B">
        <w:rPr>
          <w:rFonts w:ascii="Golden Cockerel ITC" w:eastAsia="Times New Roman" w:hAnsi="Golden Cockerel ITC"/>
          <w:color w:val="4C4C4C"/>
          <w:sz w:val="32"/>
          <w:szCs w:val="32"/>
          <w:lang w:eastAsia="en-US"/>
        </w:rPr>
        <w:t>and</w:t>
      </w:r>
      <w:proofErr w:type="gramEnd"/>
      <w:r w:rsidRPr="007F5B9B">
        <w:rPr>
          <w:rFonts w:ascii="Golden Cockerel ITC" w:eastAsia="Times New Roman" w:hAnsi="Golden Cockerel ITC"/>
          <w:color w:val="4C4C4C"/>
          <w:sz w:val="32"/>
          <w:szCs w:val="32"/>
          <w:lang w:eastAsia="en-US"/>
        </w:rPr>
        <w:t xml:space="preserve"> the marvelous deeds he has done.</w:t>
      </w:r>
    </w:p>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p>
    <w:p w:rsidR="007F5B9B" w:rsidRPr="007F5B9B" w:rsidRDefault="007F5B9B" w:rsidP="007F5B9B">
      <w:pPr>
        <w:pStyle w:val="np"/>
        <w:shd w:val="clear" w:color="auto" w:fill="FFFFFF"/>
        <w:spacing w:before="300" w:beforeAutospacing="0" w:after="0" w:afterAutospacing="0" w:line="285" w:lineRule="atLeast"/>
        <w:ind w:left="300" w:firstLine="300"/>
        <w:rPr>
          <w:rFonts w:ascii="Golden Cockerel ITC" w:hAnsi="Golden Cockerel ITC"/>
          <w:color w:val="4C4C4C"/>
          <w:sz w:val="32"/>
          <w:szCs w:val="32"/>
        </w:rPr>
      </w:pPr>
      <w:r w:rsidRPr="007F5B9B">
        <w:rPr>
          <w:rFonts w:ascii="Golden Cockerel ITC" w:hAnsi="Golden Cockerel ITC"/>
          <w:color w:val="4C4C4C"/>
          <w:sz w:val="32"/>
          <w:szCs w:val="32"/>
        </w:rPr>
        <w:t>Yet he commanded the clouds above,</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w:t>
      </w:r>
      <w:proofErr w:type="gramStart"/>
      <w:r w:rsidRPr="007F5B9B">
        <w:rPr>
          <w:rFonts w:ascii="Golden Cockerel ITC" w:hAnsi="Golden Cockerel ITC"/>
          <w:color w:val="4C4C4C"/>
          <w:sz w:val="32"/>
          <w:szCs w:val="32"/>
        </w:rPr>
        <w:t>and</w:t>
      </w:r>
      <w:proofErr w:type="gramEnd"/>
      <w:r w:rsidRPr="007F5B9B">
        <w:rPr>
          <w:rFonts w:ascii="Golden Cockerel ITC" w:hAnsi="Golden Cockerel ITC"/>
          <w:color w:val="4C4C4C"/>
          <w:sz w:val="32"/>
          <w:szCs w:val="32"/>
        </w:rPr>
        <w:t xml:space="preserve"> opened the gates of heaven.</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24</w:t>
      </w:r>
      <w:r w:rsidRPr="007F5B9B">
        <w:rPr>
          <w:rFonts w:ascii="Golden Cockerel ITC" w:hAnsi="Golden Cockerel ITC"/>
          <w:color w:val="4C4C4C"/>
          <w:sz w:val="32"/>
          <w:szCs w:val="32"/>
        </w:rPr>
        <w:t>He rained down manna to eat,</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w:t>
      </w:r>
      <w:proofErr w:type="gramStart"/>
      <w:r w:rsidRPr="007F5B9B">
        <w:rPr>
          <w:rFonts w:ascii="Golden Cockerel ITC" w:hAnsi="Golden Cockerel ITC"/>
          <w:color w:val="4C4C4C"/>
          <w:sz w:val="32"/>
          <w:szCs w:val="32"/>
        </w:rPr>
        <w:t>and</w:t>
      </w:r>
      <w:proofErr w:type="gramEnd"/>
      <w:r w:rsidRPr="007F5B9B">
        <w:rPr>
          <w:rFonts w:ascii="Golden Cockerel ITC" w:hAnsi="Golden Cockerel ITC"/>
          <w:color w:val="4C4C4C"/>
          <w:sz w:val="32"/>
          <w:szCs w:val="32"/>
        </w:rPr>
        <w:t xml:space="preserve"> gave them bread from heaven.</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p>
    <w:p w:rsidR="007F5B9B" w:rsidRPr="007F5B9B" w:rsidRDefault="007F5B9B" w:rsidP="007F5B9B">
      <w:pPr>
        <w:pStyle w:val="np"/>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25</w:t>
      </w:r>
      <w:r w:rsidRPr="007F5B9B">
        <w:rPr>
          <w:rFonts w:ascii="Golden Cockerel ITC" w:hAnsi="Golden Cockerel ITC"/>
          <w:color w:val="4C4C4C"/>
          <w:sz w:val="32"/>
          <w:szCs w:val="32"/>
        </w:rPr>
        <w:t>Man ate the bread of angels.</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w:t>
      </w:r>
      <w:r w:rsidRPr="007F5B9B">
        <w:rPr>
          <w:rFonts w:ascii="Golden Cockerel ITC" w:hAnsi="Golden Cockerel ITC"/>
          <w:color w:val="4C4C4C"/>
          <w:sz w:val="32"/>
          <w:szCs w:val="32"/>
        </w:rPr>
        <w:t>He sent them abundance of food;</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w:t>
      </w:r>
    </w:p>
    <w:bookmarkEnd w:id="0"/>
    <w:p w:rsidR="007F5B9B" w:rsidRPr="007F5B9B" w:rsidRDefault="007F5B9B" w:rsidP="007F5B9B">
      <w:pPr>
        <w:shd w:val="clear" w:color="auto" w:fill="FFFFFF"/>
        <w:spacing w:line="285" w:lineRule="atLeast"/>
        <w:ind w:left="300" w:firstLine="300"/>
        <w:rPr>
          <w:rFonts w:ascii="Golden Cockerel ITC" w:eastAsia="Times New Roman" w:hAnsi="Golden Cockerel ITC"/>
          <w:color w:val="4C4C4C"/>
          <w:sz w:val="32"/>
          <w:szCs w:val="32"/>
          <w:lang w:eastAsia="en-US"/>
        </w:rPr>
      </w:pPr>
    </w:p>
    <w:p w:rsidR="007F5B9B" w:rsidRPr="007F5B9B" w:rsidRDefault="007F5B9B" w:rsidP="007F5B9B">
      <w:pPr>
        <w:pStyle w:val="np"/>
        <w:shd w:val="clear" w:color="auto" w:fill="FFFFFF"/>
        <w:spacing w:before="300" w:beforeAutospacing="0" w:after="0" w:afterAutospacing="0" w:line="285" w:lineRule="atLeast"/>
        <w:ind w:left="300" w:firstLine="300"/>
        <w:rPr>
          <w:rFonts w:ascii="Golden Cockerel ITC" w:hAnsi="Golden Cockerel ITC"/>
          <w:color w:val="4C4C4C"/>
          <w:sz w:val="32"/>
          <w:szCs w:val="32"/>
        </w:rPr>
      </w:pPr>
      <w:r w:rsidRPr="007F5B9B">
        <w:rPr>
          <w:rFonts w:ascii="Golden Cockerel ITC" w:hAnsi="Golden Cockerel ITC"/>
          <w:color w:val="4C4C4C"/>
          <w:sz w:val="32"/>
          <w:szCs w:val="32"/>
        </w:rPr>
        <w:t>He rained flesh upon them like dust,</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w:t>
      </w:r>
      <w:proofErr w:type="gramStart"/>
      <w:r w:rsidRPr="007F5B9B">
        <w:rPr>
          <w:rFonts w:ascii="Golden Cockerel ITC" w:hAnsi="Golden Cockerel ITC"/>
          <w:color w:val="4C4C4C"/>
          <w:sz w:val="32"/>
          <w:szCs w:val="32"/>
        </w:rPr>
        <w:t>winged</w:t>
      </w:r>
      <w:proofErr w:type="gramEnd"/>
      <w:r w:rsidRPr="007F5B9B">
        <w:rPr>
          <w:rFonts w:ascii="Golden Cockerel ITC" w:hAnsi="Golden Cockerel ITC"/>
          <w:color w:val="4C4C4C"/>
          <w:sz w:val="32"/>
          <w:szCs w:val="32"/>
        </w:rPr>
        <w:t xml:space="preserve"> fowl like the sands of the sea.</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28</w:t>
      </w:r>
      <w:r w:rsidRPr="007F5B9B">
        <w:rPr>
          <w:rFonts w:ascii="Golden Cockerel ITC" w:hAnsi="Golden Cockerel ITC"/>
          <w:color w:val="4C4C4C"/>
          <w:sz w:val="32"/>
          <w:szCs w:val="32"/>
        </w:rPr>
        <w:t>He let it fall in the midst of their camp,</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w:t>
      </w:r>
      <w:proofErr w:type="gramStart"/>
      <w:r w:rsidRPr="007F5B9B">
        <w:rPr>
          <w:rFonts w:ascii="Golden Cockerel ITC" w:hAnsi="Golden Cockerel ITC"/>
          <w:color w:val="4C4C4C"/>
          <w:sz w:val="32"/>
          <w:szCs w:val="32"/>
        </w:rPr>
        <w:t>and</w:t>
      </w:r>
      <w:proofErr w:type="gramEnd"/>
      <w:r w:rsidRPr="007F5B9B">
        <w:rPr>
          <w:rFonts w:ascii="Golden Cockerel ITC" w:hAnsi="Golden Cockerel ITC"/>
          <w:color w:val="4C4C4C"/>
          <w:sz w:val="32"/>
          <w:szCs w:val="32"/>
        </w:rPr>
        <w:t xml:space="preserve"> all around their tents.</w:t>
      </w:r>
    </w:p>
    <w:p w:rsidR="007F5B9B" w:rsidRPr="007F5B9B" w:rsidRDefault="007F5B9B" w:rsidP="007F5B9B">
      <w:pPr>
        <w:pStyle w:val="np"/>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29</w:t>
      </w:r>
      <w:r w:rsidRPr="007F5B9B">
        <w:rPr>
          <w:rFonts w:ascii="Golden Cockerel ITC" w:hAnsi="Golden Cockerel ITC"/>
          <w:color w:val="4C4C4C"/>
          <w:sz w:val="32"/>
          <w:szCs w:val="32"/>
        </w:rPr>
        <w:t>So they ate and had their fill,</w:t>
      </w:r>
    </w:p>
    <w:p w:rsidR="007F5B9B" w:rsidRPr="007F5B9B" w:rsidRDefault="007F5B9B" w:rsidP="007F5B9B">
      <w:pPr>
        <w:pStyle w:val="NormalWeb"/>
        <w:shd w:val="clear" w:color="auto" w:fill="FFFFFF"/>
        <w:spacing w:before="0" w:beforeAutospacing="0" w:after="0" w:afterAutospacing="0" w:line="285" w:lineRule="atLeast"/>
        <w:ind w:left="300" w:firstLine="300"/>
        <w:rPr>
          <w:rFonts w:ascii="Golden Cockerel ITC" w:hAnsi="Golden Cockerel ITC"/>
          <w:color w:val="4C4C4C"/>
          <w:sz w:val="32"/>
          <w:szCs w:val="32"/>
        </w:rPr>
      </w:pPr>
      <w:r w:rsidRPr="007F5B9B">
        <w:rPr>
          <w:rStyle w:val="versenumbers"/>
          <w:rFonts w:ascii="Golden Cockerel ITC" w:hAnsi="Golden Cockerel ITC"/>
          <w:color w:val="4C4C4C"/>
          <w:sz w:val="32"/>
          <w:szCs w:val="32"/>
          <w:vertAlign w:val="superscript"/>
        </w:rPr>
        <w:t> </w:t>
      </w:r>
      <w:proofErr w:type="gramStart"/>
      <w:r w:rsidRPr="007F5B9B">
        <w:rPr>
          <w:rFonts w:ascii="Golden Cockerel ITC" w:hAnsi="Golden Cockerel ITC"/>
          <w:color w:val="4C4C4C"/>
          <w:sz w:val="32"/>
          <w:szCs w:val="32"/>
        </w:rPr>
        <w:t>what</w:t>
      </w:r>
      <w:proofErr w:type="gramEnd"/>
      <w:r w:rsidRPr="007F5B9B">
        <w:rPr>
          <w:rFonts w:ascii="Golden Cockerel ITC" w:hAnsi="Golden Cockerel ITC"/>
          <w:color w:val="4C4C4C"/>
          <w:sz w:val="32"/>
          <w:szCs w:val="32"/>
        </w:rPr>
        <w:t xml:space="preserve"> they craved, he gave them.</w:t>
      </w:r>
    </w:p>
    <w:p w:rsidR="0054352F" w:rsidRDefault="0054352F" w:rsidP="003226FB"/>
    <w:p w:rsidR="0054352F" w:rsidRDefault="0054352F" w:rsidP="003226FB">
      <w:pPr>
        <w:shd w:val="clear" w:color="auto" w:fill="FFFFFF"/>
        <w:spacing w:before="100" w:beforeAutospacing="1" w:after="100" w:afterAutospacing="1"/>
        <w:outlineLvl w:val="1"/>
        <w:rPr>
          <w:rFonts w:ascii="Arial" w:eastAsia="Times New Roman" w:hAnsi="Arial" w:cs="Arial"/>
          <w:b/>
          <w:bCs/>
          <w:i/>
          <w:iCs/>
          <w:color w:val="4C4C4C"/>
          <w:sz w:val="27"/>
          <w:szCs w:val="27"/>
          <w:lang w:eastAsia="en-US"/>
        </w:rPr>
      </w:pPr>
    </w:p>
    <w:p w:rsidR="0054352F" w:rsidRDefault="0054352F" w:rsidP="003226FB">
      <w:pPr>
        <w:shd w:val="clear" w:color="auto" w:fill="FFFFFF"/>
        <w:spacing w:before="100" w:beforeAutospacing="1" w:after="100" w:afterAutospacing="1"/>
        <w:outlineLvl w:val="1"/>
        <w:rPr>
          <w:rFonts w:ascii="Arial" w:eastAsia="Times New Roman" w:hAnsi="Arial" w:cs="Arial"/>
          <w:b/>
          <w:bCs/>
          <w:i/>
          <w:iCs/>
          <w:color w:val="4C4C4C"/>
          <w:sz w:val="27"/>
          <w:szCs w:val="27"/>
          <w:lang w:eastAsia="en-US"/>
        </w:rPr>
      </w:pPr>
    </w:p>
    <w:p w:rsidR="0054352F" w:rsidRDefault="0054352F" w:rsidP="003226FB">
      <w:pPr>
        <w:shd w:val="clear" w:color="auto" w:fill="FFFFFF"/>
        <w:spacing w:before="100" w:beforeAutospacing="1" w:after="100" w:afterAutospacing="1"/>
        <w:outlineLvl w:val="1"/>
        <w:rPr>
          <w:rFonts w:ascii="Arial" w:eastAsia="Times New Roman" w:hAnsi="Arial" w:cs="Arial"/>
          <w:b/>
          <w:bCs/>
          <w:i/>
          <w:iCs/>
          <w:color w:val="4C4C4C"/>
          <w:sz w:val="27"/>
          <w:szCs w:val="27"/>
          <w:lang w:eastAsia="en-US"/>
        </w:rPr>
      </w:pPr>
    </w:p>
    <w:p w:rsidR="0054352F" w:rsidRDefault="0054352F" w:rsidP="003226FB">
      <w:pPr>
        <w:shd w:val="clear" w:color="auto" w:fill="FFFFFF"/>
        <w:spacing w:before="100" w:beforeAutospacing="1" w:after="100" w:afterAutospacing="1"/>
        <w:outlineLvl w:val="1"/>
        <w:rPr>
          <w:rFonts w:ascii="Arial" w:eastAsia="Times New Roman" w:hAnsi="Arial" w:cs="Arial"/>
          <w:b/>
          <w:bCs/>
          <w:i/>
          <w:iCs/>
          <w:color w:val="4C4C4C"/>
          <w:sz w:val="27"/>
          <w:szCs w:val="27"/>
          <w:lang w:eastAsia="en-US"/>
        </w:rPr>
      </w:pPr>
      <w:r>
        <w:rPr>
          <w:rFonts w:ascii="Arial" w:eastAsia="Times New Roman" w:hAnsi="Arial" w:cs="Arial"/>
          <w:b/>
          <w:bCs/>
          <w:i/>
          <w:iCs/>
          <w:noProof/>
          <w:color w:val="4C4C4C"/>
          <w:sz w:val="27"/>
          <w:szCs w:val="27"/>
          <w:lang w:eastAsia="en-US"/>
        </w:rPr>
        <w:drawing>
          <wp:inline distT="0" distB="0" distL="0" distR="0">
            <wp:extent cx="5486400" cy="3435608"/>
            <wp:effectExtent l="0" t="0" r="0" b="0"/>
            <wp:docPr id="6" name="Picture 6" descr="C:\Users\Ralph\Desktop\propers\tones\5 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ph\Desktop\propers\tones\5 or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35608"/>
                    </a:xfrm>
                    <a:prstGeom prst="rect">
                      <a:avLst/>
                    </a:prstGeom>
                    <a:noFill/>
                    <a:ln>
                      <a:noFill/>
                    </a:ln>
                  </pic:spPr>
                </pic:pic>
              </a:graphicData>
            </a:graphic>
          </wp:inline>
        </w:drawing>
      </w:r>
    </w:p>
    <w:p w:rsidR="003226FB" w:rsidRDefault="003226FB" w:rsidP="003226FB">
      <w:pPr>
        <w:pStyle w:val="poi"/>
        <w:shd w:val="clear" w:color="auto" w:fill="FFFFFF"/>
        <w:spacing w:before="0" w:beforeAutospacing="0" w:after="0" w:afterAutospacing="0"/>
        <w:ind w:left="375" w:right="300"/>
        <w:rPr>
          <w:rFonts w:ascii="Georgia" w:hAnsi="Georgia"/>
          <w:color w:val="333333"/>
        </w:rPr>
      </w:pPr>
      <w:r w:rsidRPr="003226FB">
        <w:rPr>
          <w:sz w:val="10"/>
          <w:szCs w:val="10"/>
        </w:rPr>
        <w:t>Scripture texts in this work are taken from the New American Bible, revised edition © 2010, 1991, 1986, 1970 Confraternity of Christian Doctrine, Washington, D.C. and are used by permission of the copyright owner. All Rights Reserved. No part of the New American Bible may be reproduced in any form without permission in writing from the copyright owner</w:t>
      </w:r>
    </w:p>
    <w:p w:rsidR="003226FB" w:rsidRDefault="003226FB" w:rsidP="003226FB"/>
    <w:p w:rsidR="003226FB" w:rsidRPr="003226FB" w:rsidRDefault="003226FB" w:rsidP="003226FB">
      <w:pPr>
        <w:rPr>
          <w:sz w:val="12"/>
          <w:szCs w:val="12"/>
        </w:rPr>
      </w:pPr>
      <w:proofErr w:type="gramStart"/>
      <w:r w:rsidRPr="003226FB">
        <w:rPr>
          <w:sz w:val="12"/>
          <w:szCs w:val="12"/>
        </w:rPr>
        <w:t>user-notes:</w:t>
      </w:r>
      <w:proofErr w:type="gramEnd"/>
      <w:r w:rsidRPr="003226FB">
        <w:rPr>
          <w:sz w:val="12"/>
          <w:szCs w:val="12"/>
        </w:rPr>
        <w:t>18 Communion ;</w:t>
      </w:r>
    </w:p>
    <w:p w:rsidR="003226FB" w:rsidRPr="003226FB" w:rsidRDefault="003226FB" w:rsidP="003226FB">
      <w:pPr>
        <w:rPr>
          <w:sz w:val="12"/>
          <w:szCs w:val="12"/>
        </w:rPr>
      </w:pPr>
      <w:proofErr w:type="spellStart"/>
      <w:proofErr w:type="gramStart"/>
      <w:r w:rsidRPr="003226FB">
        <w:rPr>
          <w:sz w:val="12"/>
          <w:szCs w:val="12"/>
        </w:rPr>
        <w:t>commentary:</w:t>
      </w:r>
      <w:proofErr w:type="gramEnd"/>
      <w:r w:rsidRPr="003226FB">
        <w:rPr>
          <w:sz w:val="12"/>
          <w:szCs w:val="12"/>
        </w:rPr>
        <w:t>Wis</w:t>
      </w:r>
      <w:proofErr w:type="spellEnd"/>
      <w:r w:rsidRPr="003226FB">
        <w:rPr>
          <w:sz w:val="12"/>
          <w:szCs w:val="12"/>
        </w:rPr>
        <w:t xml:space="preserve"> 16: 20 ;</w:t>
      </w:r>
    </w:p>
    <w:p w:rsidR="003226FB" w:rsidRPr="003226FB" w:rsidRDefault="003226FB" w:rsidP="003226FB">
      <w:pPr>
        <w:rPr>
          <w:sz w:val="12"/>
          <w:szCs w:val="12"/>
        </w:rPr>
      </w:pPr>
      <w:proofErr w:type="gramStart"/>
      <w:r w:rsidRPr="003226FB">
        <w:rPr>
          <w:sz w:val="12"/>
          <w:szCs w:val="12"/>
        </w:rPr>
        <w:t>annotation</w:t>
      </w:r>
      <w:proofErr w:type="gramEnd"/>
      <w:r w:rsidRPr="003226FB">
        <w:rPr>
          <w:sz w:val="12"/>
          <w:szCs w:val="12"/>
        </w:rPr>
        <w:t>: v ;</w:t>
      </w:r>
    </w:p>
    <w:p w:rsidR="003226FB" w:rsidRPr="003226FB" w:rsidRDefault="003226FB" w:rsidP="003226FB">
      <w:pPr>
        <w:rPr>
          <w:sz w:val="12"/>
          <w:szCs w:val="12"/>
        </w:rPr>
      </w:pPr>
      <w:proofErr w:type="gramStart"/>
      <w:r w:rsidRPr="003226FB">
        <w:rPr>
          <w:sz w:val="12"/>
          <w:szCs w:val="12"/>
        </w:rPr>
        <w:t>centering-scheme</w:t>
      </w:r>
      <w:proofErr w:type="gramEnd"/>
      <w:r w:rsidRPr="003226FB">
        <w:rPr>
          <w:sz w:val="12"/>
          <w:szCs w:val="12"/>
        </w:rPr>
        <w:t xml:space="preserve">: </w:t>
      </w:r>
      <w:proofErr w:type="spellStart"/>
      <w:r w:rsidRPr="003226FB">
        <w:rPr>
          <w:sz w:val="12"/>
          <w:szCs w:val="12"/>
        </w:rPr>
        <w:t>english</w:t>
      </w:r>
      <w:proofErr w:type="spellEnd"/>
      <w:r w:rsidRPr="003226FB">
        <w:rPr>
          <w:sz w:val="12"/>
          <w:szCs w:val="12"/>
        </w:rPr>
        <w:t>;</w:t>
      </w:r>
    </w:p>
    <w:p w:rsidR="003226FB" w:rsidRPr="003226FB" w:rsidRDefault="003226FB" w:rsidP="003226FB">
      <w:pPr>
        <w:rPr>
          <w:sz w:val="12"/>
          <w:szCs w:val="12"/>
        </w:rPr>
      </w:pPr>
      <w:r w:rsidRPr="003226FB">
        <w:rPr>
          <w:sz w:val="12"/>
          <w:szCs w:val="12"/>
        </w:rPr>
        <w:t>%</w:t>
      </w:r>
      <w:proofErr w:type="spellStart"/>
      <w:r w:rsidRPr="003226FB">
        <w:rPr>
          <w:sz w:val="12"/>
          <w:szCs w:val="12"/>
        </w:rPr>
        <w:t>fontsize</w:t>
      </w:r>
      <w:proofErr w:type="spellEnd"/>
      <w:r w:rsidRPr="003226FB">
        <w:rPr>
          <w:sz w:val="12"/>
          <w:szCs w:val="12"/>
        </w:rPr>
        <w:t>: 12;</w:t>
      </w:r>
    </w:p>
    <w:p w:rsidR="003226FB" w:rsidRPr="003226FB" w:rsidRDefault="003226FB" w:rsidP="003226FB">
      <w:pPr>
        <w:rPr>
          <w:sz w:val="12"/>
          <w:szCs w:val="12"/>
        </w:rPr>
      </w:pPr>
      <w:r w:rsidRPr="003226FB">
        <w:rPr>
          <w:sz w:val="12"/>
          <w:szCs w:val="12"/>
        </w:rPr>
        <w:t xml:space="preserve">%spacing: </w:t>
      </w:r>
      <w:proofErr w:type="spellStart"/>
      <w:r w:rsidRPr="003226FB">
        <w:rPr>
          <w:sz w:val="12"/>
          <w:szCs w:val="12"/>
        </w:rPr>
        <w:t>vichi</w:t>
      </w:r>
      <w:proofErr w:type="spellEnd"/>
      <w:r w:rsidRPr="003226FB">
        <w:rPr>
          <w:sz w:val="12"/>
          <w:szCs w:val="12"/>
        </w:rPr>
        <w:t>;</w:t>
      </w:r>
    </w:p>
    <w:p w:rsidR="003226FB" w:rsidRPr="003226FB" w:rsidRDefault="003226FB" w:rsidP="003226FB">
      <w:pPr>
        <w:rPr>
          <w:sz w:val="12"/>
          <w:szCs w:val="12"/>
        </w:rPr>
      </w:pPr>
      <w:r w:rsidRPr="003226FB">
        <w:rPr>
          <w:sz w:val="12"/>
          <w:szCs w:val="12"/>
        </w:rPr>
        <w:t xml:space="preserve">%font: </w:t>
      </w:r>
      <w:proofErr w:type="spellStart"/>
      <w:r w:rsidRPr="003226FB">
        <w:rPr>
          <w:sz w:val="12"/>
          <w:szCs w:val="12"/>
        </w:rPr>
        <w:t>OFLSortsMillGoudy</w:t>
      </w:r>
      <w:proofErr w:type="spellEnd"/>
      <w:r w:rsidRPr="003226FB">
        <w:rPr>
          <w:sz w:val="12"/>
          <w:szCs w:val="12"/>
        </w:rPr>
        <w:t>;</w:t>
      </w:r>
    </w:p>
    <w:p w:rsidR="003226FB" w:rsidRPr="003226FB" w:rsidRDefault="003226FB" w:rsidP="003226FB">
      <w:pPr>
        <w:rPr>
          <w:sz w:val="12"/>
          <w:szCs w:val="12"/>
        </w:rPr>
      </w:pPr>
      <w:r w:rsidRPr="003226FB">
        <w:rPr>
          <w:sz w:val="12"/>
          <w:szCs w:val="12"/>
        </w:rPr>
        <w:t>%width: 4.5;</w:t>
      </w:r>
    </w:p>
    <w:p w:rsidR="003226FB" w:rsidRPr="003226FB" w:rsidRDefault="003226FB" w:rsidP="003226FB">
      <w:pPr>
        <w:rPr>
          <w:sz w:val="12"/>
          <w:szCs w:val="12"/>
        </w:rPr>
      </w:pPr>
      <w:r w:rsidRPr="003226FB">
        <w:rPr>
          <w:sz w:val="12"/>
          <w:szCs w:val="12"/>
        </w:rPr>
        <w:t>%height: 11;</w:t>
      </w:r>
    </w:p>
    <w:p w:rsidR="003226FB" w:rsidRPr="003226FB" w:rsidRDefault="003226FB" w:rsidP="003226FB">
      <w:pPr>
        <w:rPr>
          <w:sz w:val="12"/>
          <w:szCs w:val="12"/>
        </w:rPr>
      </w:pPr>
      <w:r w:rsidRPr="003226FB">
        <w:rPr>
          <w:sz w:val="12"/>
          <w:szCs w:val="12"/>
        </w:rPr>
        <w:t>%%</w:t>
      </w:r>
    </w:p>
    <w:p w:rsidR="003226FB" w:rsidRPr="003226FB" w:rsidRDefault="003226FB" w:rsidP="003226FB">
      <w:pPr>
        <w:rPr>
          <w:sz w:val="12"/>
          <w:szCs w:val="12"/>
        </w:rPr>
      </w:pPr>
      <w:r w:rsidRPr="003226FB">
        <w:rPr>
          <w:sz w:val="12"/>
          <w:szCs w:val="12"/>
        </w:rPr>
        <w:t>(c4)</w:t>
      </w:r>
      <w:proofErr w:type="gramStart"/>
      <w:r w:rsidRPr="003226FB">
        <w:rPr>
          <w:sz w:val="12"/>
          <w:szCs w:val="12"/>
        </w:rPr>
        <w:t>You(</w:t>
      </w:r>
      <w:proofErr w:type="spellStart"/>
      <w:proofErr w:type="gramEnd"/>
      <w:r w:rsidRPr="003226FB">
        <w:rPr>
          <w:sz w:val="12"/>
          <w:szCs w:val="12"/>
        </w:rPr>
        <w:t>jr</w:t>
      </w:r>
      <w:proofErr w:type="spellEnd"/>
      <w:r w:rsidRPr="003226FB">
        <w:rPr>
          <w:sz w:val="12"/>
          <w:szCs w:val="12"/>
        </w:rPr>
        <w:t xml:space="preserve">) have() given() us,() O(h) Lord,(j.) (,) </w:t>
      </w:r>
      <w:proofErr w:type="gramStart"/>
      <w:r w:rsidRPr="003226FB">
        <w:rPr>
          <w:sz w:val="12"/>
          <w:szCs w:val="12"/>
        </w:rPr>
        <w:t>bread(</w:t>
      </w:r>
      <w:proofErr w:type="spellStart"/>
      <w:proofErr w:type="gramEnd"/>
      <w:r w:rsidRPr="003226FB">
        <w:rPr>
          <w:sz w:val="12"/>
          <w:szCs w:val="12"/>
        </w:rPr>
        <w:t>kj</w:t>
      </w:r>
      <w:proofErr w:type="spellEnd"/>
      <w:r w:rsidRPr="003226FB">
        <w:rPr>
          <w:sz w:val="12"/>
          <w:szCs w:val="12"/>
        </w:rPr>
        <w:t>) from(h) {</w:t>
      </w:r>
      <w:proofErr w:type="spellStart"/>
      <w:r w:rsidRPr="003226FB">
        <w:rPr>
          <w:sz w:val="12"/>
          <w:szCs w:val="12"/>
        </w:rPr>
        <w:t>hea</w:t>
      </w:r>
      <w:proofErr w:type="spellEnd"/>
      <w:r w:rsidRPr="003226FB">
        <w:rPr>
          <w:sz w:val="12"/>
          <w:szCs w:val="12"/>
        </w:rPr>
        <w:t>}</w:t>
      </w:r>
      <w:proofErr w:type="spellStart"/>
      <w:r w:rsidRPr="003226FB">
        <w:rPr>
          <w:sz w:val="12"/>
          <w:szCs w:val="12"/>
        </w:rPr>
        <w:t>ven</w:t>
      </w:r>
      <w:proofErr w:type="spellEnd"/>
      <w:r w:rsidRPr="003226FB">
        <w:rPr>
          <w:sz w:val="12"/>
          <w:szCs w:val="12"/>
        </w:rPr>
        <w:t>,(j/  j.) (:)</w:t>
      </w:r>
    </w:p>
    <w:p w:rsidR="00531A84" w:rsidRPr="003226FB" w:rsidRDefault="003226FB" w:rsidP="003226FB">
      <w:pPr>
        <w:rPr>
          <w:sz w:val="12"/>
          <w:szCs w:val="12"/>
        </w:rPr>
      </w:pPr>
      <w:proofErr w:type="gramStart"/>
      <w:r w:rsidRPr="003226FB">
        <w:rPr>
          <w:sz w:val="12"/>
          <w:szCs w:val="12"/>
        </w:rPr>
        <w:t>endowed(</w:t>
      </w:r>
      <w:proofErr w:type="spellStart"/>
      <w:proofErr w:type="gramEnd"/>
      <w:r w:rsidRPr="003226FB">
        <w:rPr>
          <w:sz w:val="12"/>
          <w:szCs w:val="12"/>
        </w:rPr>
        <w:t>hr</w:t>
      </w:r>
      <w:proofErr w:type="spellEnd"/>
      <w:r w:rsidRPr="003226FB">
        <w:rPr>
          <w:sz w:val="12"/>
          <w:szCs w:val="12"/>
        </w:rPr>
        <w:t xml:space="preserve">) with() all(g) {de}lights(h/  j.) (,) </w:t>
      </w:r>
      <w:proofErr w:type="gramStart"/>
      <w:r w:rsidRPr="003226FB">
        <w:rPr>
          <w:sz w:val="12"/>
          <w:szCs w:val="12"/>
        </w:rPr>
        <w:t>and(</w:t>
      </w:r>
      <w:proofErr w:type="spellStart"/>
      <w:proofErr w:type="gramEnd"/>
      <w:r w:rsidRPr="003226FB">
        <w:rPr>
          <w:sz w:val="12"/>
          <w:szCs w:val="12"/>
        </w:rPr>
        <w:t>hr</w:t>
      </w:r>
      <w:proofErr w:type="spellEnd"/>
      <w:r w:rsidRPr="003226FB">
        <w:rPr>
          <w:sz w:val="12"/>
          <w:szCs w:val="12"/>
        </w:rPr>
        <w:t>) sweetness() in() {</w:t>
      </w:r>
      <w:proofErr w:type="spellStart"/>
      <w:r w:rsidRPr="003226FB">
        <w:rPr>
          <w:sz w:val="12"/>
          <w:szCs w:val="12"/>
        </w:rPr>
        <w:t>ev</w:t>
      </w:r>
      <w:proofErr w:type="spellEnd"/>
      <w:r w:rsidRPr="003226FB">
        <w:rPr>
          <w:sz w:val="12"/>
          <w:szCs w:val="12"/>
        </w:rPr>
        <w:t>}</w:t>
      </w:r>
      <w:proofErr w:type="spellStart"/>
      <w:r w:rsidRPr="003226FB">
        <w:rPr>
          <w:sz w:val="12"/>
          <w:szCs w:val="12"/>
        </w:rPr>
        <w:t>ery</w:t>
      </w:r>
      <w:proofErr w:type="spellEnd"/>
      <w:r w:rsidRPr="003226FB">
        <w:rPr>
          <w:sz w:val="12"/>
          <w:szCs w:val="12"/>
        </w:rPr>
        <w:t>(g/ h ) taste.(f.) (::)</w:t>
      </w:r>
    </w:p>
    <w:sectPr w:rsidR="00531A84" w:rsidRPr="003226FB">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3E" w:rsidRDefault="00A96B3E" w:rsidP="007F5B9B">
      <w:r>
        <w:separator/>
      </w:r>
    </w:p>
  </w:endnote>
  <w:endnote w:type="continuationSeparator" w:id="0">
    <w:p w:rsidR="00A96B3E" w:rsidRDefault="00A96B3E" w:rsidP="007F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lden Cockerel ITC">
    <w:panose1 w:val="02000503060000020003"/>
    <w:charset w:val="00"/>
    <w:family w:val="auto"/>
    <w:pitch w:val="variable"/>
    <w:sig w:usb0="A00000A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3E" w:rsidRDefault="00A96B3E" w:rsidP="007F5B9B">
      <w:r>
        <w:separator/>
      </w:r>
    </w:p>
  </w:footnote>
  <w:footnote w:type="continuationSeparator" w:id="0">
    <w:p w:rsidR="00A96B3E" w:rsidRDefault="00A96B3E" w:rsidP="007F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9B" w:rsidRDefault="007F5B9B" w:rsidP="007F5B9B">
    <w:pPr>
      <w:rPr>
        <w:rStyle w:val="SubtleReference"/>
      </w:rPr>
    </w:pPr>
    <w:r>
      <w:rPr>
        <w:rStyle w:val="SubtleReference"/>
      </w:rPr>
      <w:t>1</w:t>
    </w:r>
    <w:r w:rsidRPr="003226FB">
      <w:rPr>
        <w:rStyle w:val="SubtleReference"/>
      </w:rPr>
      <w:t>8th Sunday, Communion</w:t>
    </w:r>
  </w:p>
  <w:p w:rsidR="007F5B9B" w:rsidRDefault="007F5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FB"/>
    <w:rsid w:val="003226FB"/>
    <w:rsid w:val="00531A84"/>
    <w:rsid w:val="0054352F"/>
    <w:rsid w:val="006727E6"/>
    <w:rsid w:val="007F5B9B"/>
    <w:rsid w:val="008B4D2D"/>
    <w:rsid w:val="009348BE"/>
    <w:rsid w:val="009E3E31"/>
    <w:rsid w:val="00A60B18"/>
    <w:rsid w:val="00A96B3E"/>
    <w:rsid w:val="00AF2600"/>
    <w:rsid w:val="00C45DD3"/>
    <w:rsid w:val="00E8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6FB"/>
    <w:rPr>
      <w:rFonts w:ascii="Tahoma" w:hAnsi="Tahoma" w:cs="Tahoma"/>
      <w:sz w:val="16"/>
      <w:szCs w:val="16"/>
    </w:rPr>
  </w:style>
  <w:style w:type="character" w:customStyle="1" w:styleId="BalloonTextChar">
    <w:name w:val="Balloon Text Char"/>
    <w:basedOn w:val="DefaultParagraphFont"/>
    <w:link w:val="BalloonText"/>
    <w:uiPriority w:val="99"/>
    <w:semiHidden/>
    <w:rsid w:val="003226FB"/>
    <w:rPr>
      <w:rFonts w:ascii="Tahoma" w:hAnsi="Tahoma" w:cs="Tahoma"/>
      <w:sz w:val="16"/>
      <w:szCs w:val="16"/>
      <w:lang w:eastAsia="zh-CN"/>
    </w:rPr>
  </w:style>
  <w:style w:type="paragraph" w:customStyle="1" w:styleId="po">
    <w:name w:val="po"/>
    <w:basedOn w:val="Normal"/>
    <w:rsid w:val="003226FB"/>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3226FB"/>
    <w:rPr>
      <w:color w:val="0000FF"/>
      <w:u w:val="single"/>
    </w:rPr>
  </w:style>
  <w:style w:type="paragraph" w:customStyle="1" w:styleId="poi">
    <w:name w:val="poi"/>
    <w:basedOn w:val="Normal"/>
    <w:rsid w:val="003226FB"/>
    <w:pPr>
      <w:spacing w:before="100" w:beforeAutospacing="1" w:after="100" w:afterAutospacing="1"/>
    </w:pPr>
    <w:rPr>
      <w:rFonts w:eastAsia="Times New Roman"/>
      <w:lang w:eastAsia="en-US"/>
    </w:rPr>
  </w:style>
  <w:style w:type="character" w:customStyle="1" w:styleId="bcv">
    <w:name w:val="bcv"/>
    <w:basedOn w:val="DefaultParagraphFont"/>
    <w:rsid w:val="003226FB"/>
  </w:style>
  <w:style w:type="character" w:customStyle="1" w:styleId="apple-converted-space">
    <w:name w:val="apple-converted-space"/>
    <w:basedOn w:val="DefaultParagraphFont"/>
    <w:rsid w:val="003226FB"/>
  </w:style>
  <w:style w:type="paragraph" w:customStyle="1" w:styleId="poil">
    <w:name w:val="poil"/>
    <w:basedOn w:val="Normal"/>
    <w:rsid w:val="003226FB"/>
    <w:pPr>
      <w:spacing w:before="100" w:beforeAutospacing="1" w:after="100" w:afterAutospacing="1"/>
    </w:pPr>
    <w:rPr>
      <w:rFonts w:eastAsia="Times New Roman"/>
      <w:lang w:eastAsia="en-US"/>
    </w:rPr>
  </w:style>
  <w:style w:type="paragraph" w:customStyle="1" w:styleId="pof">
    <w:name w:val="pof"/>
    <w:basedOn w:val="Normal"/>
    <w:rsid w:val="003226FB"/>
    <w:pPr>
      <w:spacing w:before="100" w:beforeAutospacing="1" w:after="100" w:afterAutospacing="1"/>
    </w:pPr>
    <w:rPr>
      <w:rFonts w:eastAsia="Times New Roman"/>
      <w:lang w:eastAsia="en-US"/>
    </w:rPr>
  </w:style>
  <w:style w:type="paragraph" w:customStyle="1" w:styleId="np">
    <w:name w:val="np"/>
    <w:basedOn w:val="Normal"/>
    <w:rsid w:val="003226FB"/>
    <w:pPr>
      <w:spacing w:before="100" w:beforeAutospacing="1" w:after="100" w:afterAutospacing="1"/>
    </w:pPr>
    <w:rPr>
      <w:rFonts w:eastAsia="Times New Roman"/>
      <w:lang w:eastAsia="en-US"/>
    </w:rPr>
  </w:style>
  <w:style w:type="character" w:customStyle="1" w:styleId="versenumbers">
    <w:name w:val="versenumbers"/>
    <w:basedOn w:val="DefaultParagraphFont"/>
    <w:rsid w:val="003226FB"/>
  </w:style>
  <w:style w:type="paragraph" w:styleId="NormalWeb">
    <w:name w:val="Normal (Web)"/>
    <w:basedOn w:val="Normal"/>
    <w:uiPriority w:val="99"/>
    <w:unhideWhenUsed/>
    <w:rsid w:val="003226FB"/>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3226FB"/>
    <w:rPr>
      <w:i/>
      <w:iCs/>
    </w:rPr>
  </w:style>
  <w:style w:type="character" w:styleId="SubtleReference">
    <w:name w:val="Subtle Reference"/>
    <w:basedOn w:val="DefaultParagraphFont"/>
    <w:uiPriority w:val="31"/>
    <w:qFormat/>
    <w:rsid w:val="003226FB"/>
    <w:rPr>
      <w:smallCaps/>
      <w:color w:val="C0504D" w:themeColor="accent2"/>
      <w:u w:val="single"/>
    </w:rPr>
  </w:style>
  <w:style w:type="paragraph" w:styleId="Header">
    <w:name w:val="header"/>
    <w:basedOn w:val="Normal"/>
    <w:link w:val="HeaderChar"/>
    <w:uiPriority w:val="99"/>
    <w:unhideWhenUsed/>
    <w:rsid w:val="007F5B9B"/>
    <w:pPr>
      <w:tabs>
        <w:tab w:val="center" w:pos="4680"/>
        <w:tab w:val="right" w:pos="9360"/>
      </w:tabs>
    </w:pPr>
  </w:style>
  <w:style w:type="character" w:customStyle="1" w:styleId="HeaderChar">
    <w:name w:val="Header Char"/>
    <w:basedOn w:val="DefaultParagraphFont"/>
    <w:link w:val="Header"/>
    <w:uiPriority w:val="99"/>
    <w:rsid w:val="007F5B9B"/>
    <w:rPr>
      <w:sz w:val="24"/>
      <w:szCs w:val="24"/>
      <w:lang w:eastAsia="zh-CN"/>
    </w:rPr>
  </w:style>
  <w:style w:type="paragraph" w:styleId="Footer">
    <w:name w:val="footer"/>
    <w:basedOn w:val="Normal"/>
    <w:link w:val="FooterChar"/>
    <w:uiPriority w:val="99"/>
    <w:unhideWhenUsed/>
    <w:rsid w:val="007F5B9B"/>
    <w:pPr>
      <w:tabs>
        <w:tab w:val="center" w:pos="4680"/>
        <w:tab w:val="right" w:pos="9360"/>
      </w:tabs>
    </w:pPr>
  </w:style>
  <w:style w:type="character" w:customStyle="1" w:styleId="FooterChar">
    <w:name w:val="Footer Char"/>
    <w:basedOn w:val="DefaultParagraphFont"/>
    <w:link w:val="Footer"/>
    <w:uiPriority w:val="99"/>
    <w:rsid w:val="007F5B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6FB"/>
    <w:rPr>
      <w:rFonts w:ascii="Tahoma" w:hAnsi="Tahoma" w:cs="Tahoma"/>
      <w:sz w:val="16"/>
      <w:szCs w:val="16"/>
    </w:rPr>
  </w:style>
  <w:style w:type="character" w:customStyle="1" w:styleId="BalloonTextChar">
    <w:name w:val="Balloon Text Char"/>
    <w:basedOn w:val="DefaultParagraphFont"/>
    <w:link w:val="BalloonText"/>
    <w:uiPriority w:val="99"/>
    <w:semiHidden/>
    <w:rsid w:val="003226FB"/>
    <w:rPr>
      <w:rFonts w:ascii="Tahoma" w:hAnsi="Tahoma" w:cs="Tahoma"/>
      <w:sz w:val="16"/>
      <w:szCs w:val="16"/>
      <w:lang w:eastAsia="zh-CN"/>
    </w:rPr>
  </w:style>
  <w:style w:type="paragraph" w:customStyle="1" w:styleId="po">
    <w:name w:val="po"/>
    <w:basedOn w:val="Normal"/>
    <w:rsid w:val="003226FB"/>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3226FB"/>
    <w:rPr>
      <w:color w:val="0000FF"/>
      <w:u w:val="single"/>
    </w:rPr>
  </w:style>
  <w:style w:type="paragraph" w:customStyle="1" w:styleId="poi">
    <w:name w:val="poi"/>
    <w:basedOn w:val="Normal"/>
    <w:rsid w:val="003226FB"/>
    <w:pPr>
      <w:spacing w:before="100" w:beforeAutospacing="1" w:after="100" w:afterAutospacing="1"/>
    </w:pPr>
    <w:rPr>
      <w:rFonts w:eastAsia="Times New Roman"/>
      <w:lang w:eastAsia="en-US"/>
    </w:rPr>
  </w:style>
  <w:style w:type="character" w:customStyle="1" w:styleId="bcv">
    <w:name w:val="bcv"/>
    <w:basedOn w:val="DefaultParagraphFont"/>
    <w:rsid w:val="003226FB"/>
  </w:style>
  <w:style w:type="character" w:customStyle="1" w:styleId="apple-converted-space">
    <w:name w:val="apple-converted-space"/>
    <w:basedOn w:val="DefaultParagraphFont"/>
    <w:rsid w:val="003226FB"/>
  </w:style>
  <w:style w:type="paragraph" w:customStyle="1" w:styleId="poil">
    <w:name w:val="poil"/>
    <w:basedOn w:val="Normal"/>
    <w:rsid w:val="003226FB"/>
    <w:pPr>
      <w:spacing w:before="100" w:beforeAutospacing="1" w:after="100" w:afterAutospacing="1"/>
    </w:pPr>
    <w:rPr>
      <w:rFonts w:eastAsia="Times New Roman"/>
      <w:lang w:eastAsia="en-US"/>
    </w:rPr>
  </w:style>
  <w:style w:type="paragraph" w:customStyle="1" w:styleId="pof">
    <w:name w:val="pof"/>
    <w:basedOn w:val="Normal"/>
    <w:rsid w:val="003226FB"/>
    <w:pPr>
      <w:spacing w:before="100" w:beforeAutospacing="1" w:after="100" w:afterAutospacing="1"/>
    </w:pPr>
    <w:rPr>
      <w:rFonts w:eastAsia="Times New Roman"/>
      <w:lang w:eastAsia="en-US"/>
    </w:rPr>
  </w:style>
  <w:style w:type="paragraph" w:customStyle="1" w:styleId="np">
    <w:name w:val="np"/>
    <w:basedOn w:val="Normal"/>
    <w:rsid w:val="003226FB"/>
    <w:pPr>
      <w:spacing w:before="100" w:beforeAutospacing="1" w:after="100" w:afterAutospacing="1"/>
    </w:pPr>
    <w:rPr>
      <w:rFonts w:eastAsia="Times New Roman"/>
      <w:lang w:eastAsia="en-US"/>
    </w:rPr>
  </w:style>
  <w:style w:type="character" w:customStyle="1" w:styleId="versenumbers">
    <w:name w:val="versenumbers"/>
    <w:basedOn w:val="DefaultParagraphFont"/>
    <w:rsid w:val="003226FB"/>
  </w:style>
  <w:style w:type="paragraph" w:styleId="NormalWeb">
    <w:name w:val="Normal (Web)"/>
    <w:basedOn w:val="Normal"/>
    <w:uiPriority w:val="99"/>
    <w:unhideWhenUsed/>
    <w:rsid w:val="003226FB"/>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3226FB"/>
    <w:rPr>
      <w:i/>
      <w:iCs/>
    </w:rPr>
  </w:style>
  <w:style w:type="character" w:styleId="SubtleReference">
    <w:name w:val="Subtle Reference"/>
    <w:basedOn w:val="DefaultParagraphFont"/>
    <w:uiPriority w:val="31"/>
    <w:qFormat/>
    <w:rsid w:val="003226FB"/>
    <w:rPr>
      <w:smallCaps/>
      <w:color w:val="C0504D" w:themeColor="accent2"/>
      <w:u w:val="single"/>
    </w:rPr>
  </w:style>
  <w:style w:type="paragraph" w:styleId="Header">
    <w:name w:val="header"/>
    <w:basedOn w:val="Normal"/>
    <w:link w:val="HeaderChar"/>
    <w:uiPriority w:val="99"/>
    <w:unhideWhenUsed/>
    <w:rsid w:val="007F5B9B"/>
    <w:pPr>
      <w:tabs>
        <w:tab w:val="center" w:pos="4680"/>
        <w:tab w:val="right" w:pos="9360"/>
      </w:tabs>
    </w:pPr>
  </w:style>
  <w:style w:type="character" w:customStyle="1" w:styleId="HeaderChar">
    <w:name w:val="Header Char"/>
    <w:basedOn w:val="DefaultParagraphFont"/>
    <w:link w:val="Header"/>
    <w:uiPriority w:val="99"/>
    <w:rsid w:val="007F5B9B"/>
    <w:rPr>
      <w:sz w:val="24"/>
      <w:szCs w:val="24"/>
      <w:lang w:eastAsia="zh-CN"/>
    </w:rPr>
  </w:style>
  <w:style w:type="paragraph" w:styleId="Footer">
    <w:name w:val="footer"/>
    <w:basedOn w:val="Normal"/>
    <w:link w:val="FooterChar"/>
    <w:uiPriority w:val="99"/>
    <w:unhideWhenUsed/>
    <w:rsid w:val="007F5B9B"/>
    <w:pPr>
      <w:tabs>
        <w:tab w:val="center" w:pos="4680"/>
        <w:tab w:val="right" w:pos="9360"/>
      </w:tabs>
    </w:pPr>
  </w:style>
  <w:style w:type="character" w:customStyle="1" w:styleId="FooterChar">
    <w:name w:val="Footer Char"/>
    <w:basedOn w:val="DefaultParagraphFont"/>
    <w:link w:val="Footer"/>
    <w:uiPriority w:val="99"/>
    <w:rsid w:val="007F5B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0973">
      <w:bodyDiv w:val="1"/>
      <w:marLeft w:val="0"/>
      <w:marRight w:val="0"/>
      <w:marTop w:val="0"/>
      <w:marBottom w:val="0"/>
      <w:divBdr>
        <w:top w:val="none" w:sz="0" w:space="0" w:color="auto"/>
        <w:left w:val="none" w:sz="0" w:space="0" w:color="auto"/>
        <w:bottom w:val="none" w:sz="0" w:space="0" w:color="auto"/>
        <w:right w:val="none" w:sz="0" w:space="0" w:color="auto"/>
      </w:divBdr>
    </w:div>
    <w:div w:id="1091703574">
      <w:bodyDiv w:val="1"/>
      <w:marLeft w:val="0"/>
      <w:marRight w:val="0"/>
      <w:marTop w:val="0"/>
      <w:marBottom w:val="0"/>
      <w:divBdr>
        <w:top w:val="none" w:sz="0" w:space="0" w:color="auto"/>
        <w:left w:val="none" w:sz="0" w:space="0" w:color="auto"/>
        <w:bottom w:val="none" w:sz="0" w:space="0" w:color="auto"/>
        <w:right w:val="none" w:sz="0" w:space="0" w:color="auto"/>
      </w:divBdr>
    </w:div>
    <w:div w:id="1191870363">
      <w:bodyDiv w:val="1"/>
      <w:marLeft w:val="0"/>
      <w:marRight w:val="0"/>
      <w:marTop w:val="0"/>
      <w:marBottom w:val="0"/>
      <w:divBdr>
        <w:top w:val="none" w:sz="0" w:space="0" w:color="auto"/>
        <w:left w:val="none" w:sz="0" w:space="0" w:color="auto"/>
        <w:bottom w:val="none" w:sz="0" w:space="0" w:color="auto"/>
        <w:right w:val="none" w:sz="0" w:space="0" w:color="auto"/>
      </w:divBdr>
    </w:div>
    <w:div w:id="1218467914">
      <w:bodyDiv w:val="1"/>
      <w:marLeft w:val="0"/>
      <w:marRight w:val="0"/>
      <w:marTop w:val="0"/>
      <w:marBottom w:val="0"/>
      <w:divBdr>
        <w:top w:val="none" w:sz="0" w:space="0" w:color="auto"/>
        <w:left w:val="none" w:sz="0" w:space="0" w:color="auto"/>
        <w:bottom w:val="none" w:sz="0" w:space="0" w:color="auto"/>
        <w:right w:val="none" w:sz="0" w:space="0" w:color="auto"/>
      </w:divBdr>
    </w:div>
    <w:div w:id="1223634887">
      <w:bodyDiv w:val="1"/>
      <w:marLeft w:val="0"/>
      <w:marRight w:val="0"/>
      <w:marTop w:val="0"/>
      <w:marBottom w:val="0"/>
      <w:divBdr>
        <w:top w:val="none" w:sz="0" w:space="0" w:color="auto"/>
        <w:left w:val="none" w:sz="0" w:space="0" w:color="auto"/>
        <w:bottom w:val="none" w:sz="0" w:space="0" w:color="auto"/>
        <w:right w:val="none" w:sz="0" w:space="0" w:color="auto"/>
      </w:divBdr>
    </w:div>
    <w:div w:id="14624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10</cp:revision>
  <cp:lastPrinted>2015-07-28T19:37:00Z</cp:lastPrinted>
  <dcterms:created xsi:type="dcterms:W3CDTF">2013-07-28T00:53:00Z</dcterms:created>
  <dcterms:modified xsi:type="dcterms:W3CDTF">2015-07-28T19:41:00Z</dcterms:modified>
</cp:coreProperties>
</file>