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01" w:rsidRP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</w:t>
      </w:r>
      <w:r>
        <w:rPr>
          <w:rFonts w:ascii="Bembo Std" w:eastAsiaTheme="minorHAnsi" w:hAnsi="Bembo Std"/>
          <w:color w:val="000000" w:themeColor="text1"/>
          <w:lang w:eastAsia="zh-CN"/>
        </w:rPr>
        <w:t>COMMUNION HYMN</w:t>
      </w:r>
      <w:r>
        <w:rPr>
          <w:rFonts w:ascii="Bembo Std" w:eastAsiaTheme="minorHAnsi" w:hAnsi="Bembo Std"/>
          <w:color w:val="000000" w:themeColor="text1"/>
          <w:lang w:eastAsia="zh-CN"/>
        </w:rPr>
        <w:t xml:space="preserve">       </w:t>
      </w:r>
      <w:r>
        <w:rPr>
          <w:noProof/>
        </w:rPr>
        <w:t xml:space="preserve"> </w:t>
      </w:r>
      <w:r w:rsidR="00D51077">
        <w:rPr>
          <w:noProof/>
        </w:rPr>
        <w:t xml:space="preserve">  </w:t>
      </w:r>
      <w:r>
        <w:rPr>
          <w:noProof/>
        </w:rPr>
        <w:t xml:space="preserve">  AVE VERUM CORPUS</w:t>
      </w:r>
    </w:p>
    <w:p w:rsidR="00C85901" w:rsidRDefault="00475933" w:rsidP="00E5129C">
      <w:pPr>
        <w:rPr>
          <w:noProof/>
        </w:rPr>
      </w:pPr>
      <w:r>
        <w:rPr>
          <w:rFonts w:ascii="Meinrada" w:hAnsi="Meinrad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B38849" wp14:editId="2F801D3B">
            <wp:simplePos x="0" y="0"/>
            <wp:positionH relativeFrom="column">
              <wp:posOffset>150495</wp:posOffset>
            </wp:positionH>
            <wp:positionV relativeFrom="paragraph">
              <wp:posOffset>112395</wp:posOffset>
            </wp:positionV>
            <wp:extent cx="3987165" cy="4412615"/>
            <wp:effectExtent l="0" t="0" r="0" b="6985"/>
            <wp:wrapNone/>
            <wp:docPr id="6" name="Picture 6" descr="C:\Users\Ralph\Desktop\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v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441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475933" w:rsidRPr="004C35EC" w:rsidRDefault="00475933" w:rsidP="00475933">
      <w:pPr>
        <w:tabs>
          <w:tab w:val="left" w:pos="0"/>
        </w:tabs>
        <w:ind w:left="90"/>
        <w:rPr>
          <w:rFonts w:ascii="Brighton Sans NBP" w:hAnsi="Brighton Sans NBP"/>
          <w:sz w:val="22"/>
          <w:szCs w:val="22"/>
        </w:rPr>
      </w:pPr>
    </w:p>
    <w:p w:rsidR="00475933" w:rsidRPr="00D51077" w:rsidRDefault="00475933" w:rsidP="00D51077">
      <w:pPr>
        <w:tabs>
          <w:tab w:val="left" w:pos="0"/>
        </w:tabs>
        <w:ind w:left="90"/>
        <w:rPr>
          <w:rFonts w:ascii="Bembo Std" w:hAnsi="Bembo Std"/>
          <w:sz w:val="28"/>
          <w:szCs w:val="28"/>
        </w:rPr>
      </w:pPr>
      <w:r w:rsidRPr="00D51077">
        <w:rPr>
          <w:rFonts w:ascii="Bembo Std" w:hAnsi="Bembo Std"/>
          <w:sz w:val="28"/>
          <w:szCs w:val="28"/>
        </w:rPr>
        <w:t>Hail</w:t>
      </w:r>
      <w:proofErr w:type="gramStart"/>
      <w:r w:rsidRPr="00D51077">
        <w:rPr>
          <w:rFonts w:ascii="Bembo Std" w:hAnsi="Bembo Std"/>
          <w:sz w:val="28"/>
          <w:szCs w:val="28"/>
        </w:rPr>
        <w:t>,  true</w:t>
      </w:r>
      <w:proofErr w:type="gramEnd"/>
      <w:r w:rsidRPr="00D51077">
        <w:rPr>
          <w:rFonts w:ascii="Bembo Std" w:hAnsi="Bembo Std"/>
          <w:sz w:val="28"/>
          <w:szCs w:val="28"/>
        </w:rPr>
        <w:t xml:space="preserve">  body born of  </w:t>
      </w:r>
      <w:proofErr w:type="spellStart"/>
      <w:r w:rsidRPr="00D51077">
        <w:rPr>
          <w:rFonts w:ascii="Bembo Std" w:hAnsi="Bembo Std"/>
          <w:sz w:val="28"/>
          <w:szCs w:val="28"/>
        </w:rPr>
        <w:t>theVirgin</w:t>
      </w:r>
      <w:proofErr w:type="spellEnd"/>
      <w:r w:rsidRPr="00D51077">
        <w:rPr>
          <w:rFonts w:ascii="Bembo Std" w:hAnsi="Bembo Std"/>
          <w:sz w:val="28"/>
          <w:szCs w:val="28"/>
        </w:rPr>
        <w:t xml:space="preserve"> Mary, Who truly suffered,</w:t>
      </w:r>
      <w:r w:rsidR="00D51077" w:rsidRPr="00D51077">
        <w:rPr>
          <w:rFonts w:ascii="Bembo Std" w:hAnsi="Bembo Std"/>
          <w:sz w:val="28"/>
          <w:szCs w:val="28"/>
        </w:rPr>
        <w:t xml:space="preserve"> </w:t>
      </w:r>
      <w:r w:rsidRPr="00D51077">
        <w:rPr>
          <w:rFonts w:ascii="Bembo Std" w:hAnsi="Bembo Std"/>
          <w:sz w:val="28"/>
          <w:szCs w:val="28"/>
        </w:rPr>
        <w:t>sacrificed on the  Cross   for man,</w:t>
      </w:r>
    </w:p>
    <w:p w:rsidR="00475933" w:rsidRPr="00D51077" w:rsidRDefault="00475933" w:rsidP="00D51077">
      <w:pPr>
        <w:tabs>
          <w:tab w:val="left" w:pos="0"/>
        </w:tabs>
        <w:ind w:left="90"/>
        <w:rPr>
          <w:rFonts w:ascii="Bembo Std" w:hAnsi="Bembo Std"/>
          <w:sz w:val="28"/>
          <w:szCs w:val="28"/>
        </w:rPr>
      </w:pPr>
      <w:r w:rsidRPr="00D51077">
        <w:rPr>
          <w:rFonts w:ascii="Bembo Std" w:hAnsi="Bembo Std"/>
          <w:sz w:val="28"/>
          <w:szCs w:val="28"/>
        </w:rPr>
        <w:t xml:space="preserve">Whose pierced </w:t>
      </w:r>
      <w:proofErr w:type="gramStart"/>
      <w:r w:rsidRPr="00D51077">
        <w:rPr>
          <w:rFonts w:ascii="Bembo Std" w:hAnsi="Bembo Std"/>
          <w:sz w:val="28"/>
          <w:szCs w:val="28"/>
        </w:rPr>
        <w:t xml:space="preserve">side  </w:t>
      </w:r>
      <w:proofErr w:type="spellStart"/>
      <w:r w:rsidRPr="00D51077">
        <w:rPr>
          <w:rFonts w:ascii="Bembo Std" w:hAnsi="Bembo Std"/>
          <w:sz w:val="28"/>
          <w:szCs w:val="28"/>
        </w:rPr>
        <w:t>overflowedwith</w:t>
      </w:r>
      <w:proofErr w:type="spellEnd"/>
      <w:proofErr w:type="gramEnd"/>
      <w:r w:rsidRPr="00D51077">
        <w:rPr>
          <w:rFonts w:ascii="Bembo Std" w:hAnsi="Bembo Std"/>
          <w:sz w:val="28"/>
          <w:szCs w:val="28"/>
        </w:rPr>
        <w:t xml:space="preserve">  water  and  blood,  Be </w:t>
      </w:r>
      <w:proofErr w:type="spellStart"/>
      <w:r w:rsidRPr="00D51077">
        <w:rPr>
          <w:rFonts w:ascii="Bembo Std" w:hAnsi="Bembo Std"/>
          <w:sz w:val="28"/>
          <w:szCs w:val="28"/>
        </w:rPr>
        <w:t>forus</w:t>
      </w:r>
      <w:proofErr w:type="spellEnd"/>
      <w:r w:rsidRPr="00D51077">
        <w:rPr>
          <w:rFonts w:ascii="Bembo Std" w:hAnsi="Bembo Std"/>
          <w:sz w:val="28"/>
          <w:szCs w:val="28"/>
        </w:rPr>
        <w:t xml:space="preserve"> a foretaste in the test of   death</w:t>
      </w:r>
    </w:p>
    <w:p w:rsidR="00475933" w:rsidRPr="00D51077" w:rsidRDefault="00475933" w:rsidP="00D51077">
      <w:pPr>
        <w:tabs>
          <w:tab w:val="left" w:pos="0"/>
        </w:tabs>
        <w:ind w:left="90"/>
        <w:rPr>
          <w:rFonts w:ascii="Bembo Std" w:hAnsi="Bembo Std"/>
          <w:sz w:val="28"/>
          <w:szCs w:val="28"/>
        </w:rPr>
      </w:pPr>
      <w:r w:rsidRPr="00D51077">
        <w:rPr>
          <w:rFonts w:ascii="Bembo Std" w:hAnsi="Bembo Std"/>
          <w:sz w:val="28"/>
          <w:szCs w:val="28"/>
        </w:rPr>
        <w:t>O sweet Jesus!  O Loving Jesus!  O Jesus Son of Mary.</w:t>
      </w:r>
    </w:p>
    <w:p w:rsidR="00C85901" w:rsidRDefault="00C85901" w:rsidP="00E5129C">
      <w:pPr>
        <w:rPr>
          <w:noProof/>
        </w:rPr>
      </w:pPr>
    </w:p>
    <w:p w:rsidR="00C85901" w:rsidRDefault="00C85901" w:rsidP="00E5129C">
      <w:pPr>
        <w:rPr>
          <w:noProof/>
        </w:rPr>
      </w:pPr>
    </w:p>
    <w:p w:rsidR="00475933" w:rsidRPr="00516325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</w:t>
      </w:r>
      <w:r w:rsidRPr="00516325">
        <w:rPr>
          <w:rFonts w:ascii="Bembo Std" w:eastAsiaTheme="minorHAnsi" w:hAnsi="Bembo Std"/>
          <w:color w:val="000000" w:themeColor="text1"/>
          <w:lang w:eastAsia="zh-CN"/>
        </w:rPr>
        <w:t xml:space="preserve">RECESSIONAL HYMN </w:t>
      </w:r>
    </w:p>
    <w:p w:rsidR="00475933" w:rsidRPr="000C30B7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</w:p>
    <w:p w:rsidR="00475933" w:rsidRP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          </w:t>
      </w:r>
      <w:r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“</w:t>
      </w:r>
      <w:r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Creator of the Stars of Night</w:t>
      </w:r>
      <w:r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” </w:t>
      </w:r>
    </w:p>
    <w:p w:rsidR="00475933" w:rsidRDefault="00475933" w:rsidP="00C85901">
      <w:pPr>
        <w:rPr>
          <w:rFonts w:ascii="Bembo Std" w:eastAsiaTheme="minorHAnsi" w:hAnsi="Bembo Std" w:cs="Iskoola Pota"/>
          <w:sz w:val="36"/>
          <w:szCs w:val="36"/>
        </w:rPr>
      </w:pPr>
    </w:p>
    <w:p w:rsidR="00475933" w:rsidRDefault="00475933" w:rsidP="00C85901">
      <w:pPr>
        <w:rPr>
          <w:rFonts w:ascii="Bembo Std" w:eastAsiaTheme="minorHAnsi" w:hAnsi="Bembo Std" w:cs="Iskoola Pota"/>
          <w:sz w:val="36"/>
          <w:szCs w:val="36"/>
        </w:rPr>
      </w:pPr>
    </w:p>
    <w:p w:rsidR="00C85901" w:rsidRPr="0014004C" w:rsidRDefault="00C85901" w:rsidP="00C85901">
      <w:pPr>
        <w:ind w:firstLine="450"/>
        <w:jc w:val="center"/>
        <w:rPr>
          <w:rFonts w:ascii="Bembo Std" w:eastAsiaTheme="minorHAnsi" w:hAnsi="Bembo Std" w:cs="Iskoola Pota"/>
          <w:sz w:val="36"/>
          <w:szCs w:val="36"/>
        </w:rPr>
      </w:pPr>
      <w:r w:rsidRPr="0014004C">
        <w:rPr>
          <w:rFonts w:ascii="Bembo Std" w:eastAsiaTheme="minorHAnsi" w:hAnsi="Bembo Std" w:cs="Iskoola Pota"/>
          <w:sz w:val="36"/>
          <w:szCs w:val="36"/>
        </w:rPr>
        <w:t xml:space="preserve">SECOND SUNDAY </w:t>
      </w:r>
      <w:proofErr w:type="gramStart"/>
      <w:r w:rsidRPr="0014004C">
        <w:rPr>
          <w:rFonts w:ascii="Bembo Std" w:eastAsiaTheme="minorHAnsi" w:hAnsi="Bembo Std" w:cs="Iskoola Pota"/>
          <w:sz w:val="36"/>
          <w:szCs w:val="36"/>
        </w:rPr>
        <w:t>OF  ADVENT</w:t>
      </w:r>
      <w:proofErr w:type="gramEnd"/>
      <w:r w:rsidRPr="0014004C">
        <w:rPr>
          <w:rFonts w:ascii="Bembo Std" w:eastAsiaTheme="minorHAnsi" w:hAnsi="Bembo Std" w:cs="Iskoola Pota"/>
          <w:sz w:val="36"/>
          <w:szCs w:val="36"/>
        </w:rPr>
        <w:t xml:space="preserve"> </w:t>
      </w:r>
    </w:p>
    <w:p w:rsidR="00C85901" w:rsidRPr="00751525" w:rsidRDefault="00C85901" w:rsidP="00C859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YEAR </w:t>
      </w:r>
      <w:r w:rsidR="00D51077">
        <w:rPr>
          <w:sz w:val="16"/>
          <w:szCs w:val="16"/>
        </w:rPr>
        <w:t>A</w:t>
      </w:r>
      <w:r>
        <w:rPr>
          <w:sz w:val="16"/>
          <w:szCs w:val="16"/>
        </w:rPr>
        <w:t>B</w:t>
      </w:r>
    </w:p>
    <w:p w:rsidR="00D51077" w:rsidRDefault="00D51077" w:rsidP="00C85901">
      <w:pPr>
        <w:ind w:hanging="90"/>
        <w:jc w:val="right"/>
        <w:rPr>
          <w:rFonts w:ascii="Palatino Linotype" w:eastAsiaTheme="minorHAnsi" w:hAnsi="Palatino Linotype"/>
          <w:b/>
        </w:rPr>
      </w:pPr>
    </w:p>
    <w:p w:rsidR="00D51077" w:rsidRDefault="00D51077" w:rsidP="00C85901">
      <w:pPr>
        <w:ind w:hanging="90"/>
        <w:jc w:val="right"/>
        <w:rPr>
          <w:rFonts w:ascii="Palatino Linotype" w:eastAsiaTheme="minorHAnsi" w:hAnsi="Palatino Linotype"/>
          <w:b/>
        </w:rPr>
      </w:pPr>
    </w:p>
    <w:p w:rsidR="00C85901" w:rsidRDefault="00C85901" w:rsidP="00C85901">
      <w:pPr>
        <w:ind w:hanging="90"/>
        <w:jc w:val="right"/>
        <w:rPr>
          <w:noProof/>
        </w:rPr>
      </w:pPr>
      <w:r>
        <w:rPr>
          <w:rFonts w:ascii="Palatino Linotype" w:eastAsiaTheme="minorHAnsi" w:hAnsi="Palatino Linotype"/>
          <w:b/>
        </w:rPr>
        <w:t xml:space="preserve">  </w:t>
      </w:r>
    </w:p>
    <w:p w:rsidR="00C85901" w:rsidRDefault="00C85901" w:rsidP="00C85901">
      <w:pPr>
        <w:rPr>
          <w:noProof/>
        </w:rPr>
      </w:pPr>
    </w:p>
    <w:p w:rsidR="00C85901" w:rsidRPr="00DC2FCA" w:rsidRDefault="00C85901" w:rsidP="00C85901">
      <w:pPr>
        <w:rPr>
          <w:rFonts w:ascii="Bembo Std" w:hAnsi="Bembo Std"/>
          <w:noProof/>
        </w:rPr>
      </w:pPr>
      <w:r>
        <w:rPr>
          <w:noProof/>
        </w:rPr>
        <w:t xml:space="preserve">  </w:t>
      </w:r>
      <w:r w:rsidRPr="00DC2FCA">
        <w:rPr>
          <w:rFonts w:ascii="Bembo Std" w:hAnsi="Bembo Std"/>
          <w:noProof/>
        </w:rPr>
        <w:t>ENTRANCE ANTIPHON</w:t>
      </w:r>
    </w:p>
    <w:p w:rsidR="00C85901" w:rsidRDefault="00C85901" w:rsidP="00E5129C">
      <w:pPr>
        <w:rPr>
          <w:noProof/>
        </w:rPr>
      </w:pPr>
    </w:p>
    <w:p w:rsidR="00DC2FCA" w:rsidRDefault="0014004C" w:rsidP="00E5129C">
      <w:pPr>
        <w:rPr>
          <w:noProof/>
        </w:rPr>
      </w:pPr>
      <w:r>
        <w:rPr>
          <w:noProof/>
        </w:rPr>
        <w:drawing>
          <wp:inline distT="0" distB="0" distL="0" distR="0">
            <wp:extent cx="4224265" cy="4588933"/>
            <wp:effectExtent l="0" t="0" r="5080" b="2540"/>
            <wp:docPr id="4" name="Picture 4" descr="C:\Users\Ralph\Desktop\Untitled2adv 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2adv i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" t="9850" r="-132"/>
                    <a:stretch/>
                  </pic:blipFill>
                  <pic:spPr bwMode="auto">
                    <a:xfrm>
                      <a:off x="0" y="0"/>
                      <a:ext cx="4224277" cy="458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CA" w:rsidRPr="00123569" w:rsidRDefault="00DC2FCA" w:rsidP="00E5129C">
      <w:pPr>
        <w:rPr>
          <w:noProof/>
          <w:sz w:val="12"/>
          <w:szCs w:val="12"/>
        </w:rPr>
      </w:pPr>
    </w:p>
    <w:p w:rsidR="00123569" w:rsidRPr="00123569" w:rsidRDefault="00123569" w:rsidP="00123569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Simple English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Propers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by Adam Bartlett is licensed under a Creative Commons Attribution 4.0 International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License.Based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on a work at http://musicasacra.com/sep.</w:t>
      </w:r>
    </w:p>
    <w:p w:rsidR="00BA4FEF" w:rsidRDefault="00BA4FEF" w:rsidP="00E5129C">
      <w:pPr>
        <w:rPr>
          <w:rFonts w:ascii="Palatino Linotype" w:hAnsi="Palatino Linotype" w:cs="GaramondPremrPro"/>
          <w:b/>
        </w:rPr>
      </w:pPr>
    </w:p>
    <w:p w:rsidR="00C85901" w:rsidRDefault="00C85901" w:rsidP="00BA4FEF">
      <w:pPr>
        <w:rPr>
          <w:rFonts w:ascii="Bembo Std" w:eastAsiaTheme="minorHAnsi" w:hAnsi="Bembo Std"/>
        </w:rPr>
      </w:pPr>
    </w:p>
    <w:p w:rsidR="00C85901" w:rsidRDefault="00C85901" w:rsidP="00BA4FEF">
      <w:pPr>
        <w:rPr>
          <w:rFonts w:ascii="Bembo Std" w:eastAsiaTheme="minorHAnsi" w:hAnsi="Bembo Std"/>
        </w:rPr>
      </w:pPr>
    </w:p>
    <w:p w:rsidR="00BA4FEF" w:rsidRDefault="00DC2FCA" w:rsidP="00BA4FEF">
      <w:pPr>
        <w:rPr>
          <w:rFonts w:ascii="Palatino Linotype" w:eastAsiaTheme="minorHAnsi" w:hAnsi="Palatino Linotype"/>
          <w:b/>
          <w:sz w:val="16"/>
          <w:szCs w:val="16"/>
        </w:rPr>
      </w:pPr>
      <w:r w:rsidRPr="00DC2FCA">
        <w:rPr>
          <w:rFonts w:ascii="Bembo Std" w:eastAsiaTheme="minorHAnsi" w:hAnsi="Bembo Std"/>
        </w:rPr>
        <w:t>RESPONSORIAL PSALM</w:t>
      </w:r>
      <w:r>
        <w:rPr>
          <w:rFonts w:ascii="Golden Cockerel ITC" w:eastAsiaTheme="minorHAnsi" w:hAnsi="Golden Cockerel ITC"/>
        </w:rPr>
        <w:t xml:space="preserve">   </w:t>
      </w:r>
      <w:r w:rsidR="00123569">
        <w:rPr>
          <w:rFonts w:ascii="Golden Cockerel ITC" w:eastAsiaTheme="minorHAnsi" w:hAnsi="Golden Cockerel ITC"/>
        </w:rPr>
        <w:t xml:space="preserve">   </w:t>
      </w:r>
      <w:r w:rsidRPr="00DC2FCA">
        <w:rPr>
          <w:rFonts w:ascii="Palatino Linotype" w:eastAsiaTheme="minorHAnsi" w:hAnsi="Palatino Linotype"/>
          <w:b/>
          <w:sz w:val="16"/>
          <w:szCs w:val="16"/>
        </w:rPr>
        <w:t xml:space="preserve"> </w:t>
      </w:r>
    </w:p>
    <w:p w:rsidR="00BA4FEF" w:rsidRPr="00C85901" w:rsidRDefault="006E4F93" w:rsidP="00BA4FEF">
      <w:pPr>
        <w:rPr>
          <w:rFonts w:ascii="Palatino Linotype" w:eastAsiaTheme="minorHAnsi" w:hAnsi="Palatino Linotype"/>
          <w:sz w:val="26"/>
          <w:szCs w:val="26"/>
        </w:rPr>
      </w:pPr>
      <w:r>
        <w:rPr>
          <w:rFonts w:ascii="Palatino Linotype" w:eastAsiaTheme="minorHAnsi" w:hAnsi="Palatino Linotype"/>
          <w:sz w:val="26"/>
          <w:szCs w:val="26"/>
        </w:rPr>
        <w:t xml:space="preserve">     </w:t>
      </w:r>
      <w:r w:rsidR="00D51077">
        <w:rPr>
          <w:rFonts w:ascii="Palatino Linotype" w:eastAsiaTheme="minorHAnsi" w:hAnsi="Palatino Linotype"/>
          <w:sz w:val="26"/>
          <w:szCs w:val="26"/>
        </w:rPr>
        <w:t xml:space="preserve">                 </w:t>
      </w:r>
      <w:r w:rsidRPr="006E4F93">
        <w:rPr>
          <w:rFonts w:ascii="Palatino Linotype" w:eastAsiaTheme="minorHAnsi" w:hAnsi="Palatino Linotype"/>
          <w:sz w:val="26"/>
          <w:szCs w:val="26"/>
        </w:rPr>
        <w:t xml:space="preserve"> From Today’s Missal</w:t>
      </w:r>
    </w:p>
    <w:p w:rsidR="00DC2FCA" w:rsidRPr="00795DF0" w:rsidRDefault="0007580C" w:rsidP="00795DF0">
      <w:pPr>
        <w:jc w:val="right"/>
        <w:rPr>
          <w:rFonts w:ascii="Golden Cockerel ITC" w:eastAsiaTheme="minorHAnsi" w:hAnsi="Golden Cockerel ITC"/>
          <w:sz w:val="16"/>
          <w:szCs w:val="16"/>
        </w:rPr>
      </w:pPr>
      <w:r>
        <w:rPr>
          <w:rFonts w:ascii="Golden Cockerel ITC" w:eastAsiaTheme="minorHAnsi" w:hAnsi="Golden Cockerel ITC"/>
          <w:sz w:val="26"/>
          <w:szCs w:val="26"/>
        </w:rPr>
        <w:t xml:space="preserve">    </w:t>
      </w:r>
    </w:p>
    <w:p w:rsidR="00123569" w:rsidRDefault="00123569" w:rsidP="00BA4FEF">
      <w:pPr>
        <w:rPr>
          <w:rFonts w:ascii="Golden Cockerel ITC" w:eastAsiaTheme="minorHAnsi" w:hAnsi="Golden Cockerel ITC"/>
          <w:sz w:val="26"/>
          <w:szCs w:val="26"/>
        </w:rPr>
      </w:pPr>
    </w:p>
    <w:p w:rsidR="00DC2FCA" w:rsidRDefault="00123569" w:rsidP="00BA4FEF">
      <w:pPr>
        <w:rPr>
          <w:rFonts w:ascii="Golden Cockerel ITC" w:eastAsiaTheme="minorHAnsi" w:hAnsi="Golden Cockerel ITC"/>
          <w:sz w:val="26"/>
          <w:szCs w:val="26"/>
        </w:rPr>
      </w:pPr>
      <w:r w:rsidRPr="00123569">
        <w:rPr>
          <w:rFonts w:ascii="Golden Cockerel ITC" w:eastAsiaTheme="minorHAnsi" w:hAnsi="Golden Cockerel ITC"/>
        </w:rPr>
        <w:t>ALLELUIA</w:t>
      </w:r>
      <w:r w:rsidRPr="00F47757">
        <w:rPr>
          <w:rFonts w:eastAsiaTheme="minorHAnsi"/>
          <w:noProof/>
        </w:rPr>
        <w:drawing>
          <wp:inline distT="0" distB="0" distL="0" distR="0" wp14:anchorId="1FD0DBBE" wp14:editId="2A8AC0F9">
            <wp:extent cx="3943350" cy="700363"/>
            <wp:effectExtent l="0" t="0" r="0" b="5080"/>
            <wp:docPr id="11" name="Picture 11" descr="C:\Users\Ralph\Desktop\alleluia mode1christ the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luia mode1christ the 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7" r="-377"/>
                    <a:stretch/>
                  </pic:blipFill>
                  <pic:spPr bwMode="auto">
                    <a:xfrm>
                      <a:off x="0" y="0"/>
                      <a:ext cx="3943350" cy="7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CA" w:rsidRDefault="00DC2FCA" w:rsidP="00BA4FEF">
      <w:pPr>
        <w:rPr>
          <w:rFonts w:ascii="Golden Cockerel ITC" w:eastAsiaTheme="minorHAnsi" w:hAnsi="Golden Cockerel ITC"/>
          <w:sz w:val="26"/>
          <w:szCs w:val="26"/>
        </w:rPr>
      </w:pPr>
    </w:p>
    <w:p w:rsidR="00AE15F2" w:rsidRDefault="00893BFC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</w:t>
      </w:r>
      <w:r w:rsidR="00AE15F2">
        <w:rPr>
          <w:rFonts w:ascii="Golden Cockerel ITC" w:eastAsiaTheme="minorHAnsi" w:hAnsi="Golden Cockerel ITC"/>
        </w:rPr>
        <w:t xml:space="preserve"> </w:t>
      </w:r>
    </w:p>
    <w:p w:rsidR="00123569" w:rsidRPr="00123569" w:rsidRDefault="00123569" w:rsidP="00123569">
      <w:pPr>
        <w:jc w:val="right"/>
        <w:rPr>
          <w:rFonts w:ascii="Golden Cockerel ITC" w:eastAsiaTheme="minorHAnsi" w:hAnsi="Golden Cockerel ITC"/>
          <w:sz w:val="16"/>
          <w:szCs w:val="16"/>
        </w:rPr>
      </w:pPr>
      <w:r w:rsidRPr="00123569">
        <w:rPr>
          <w:rFonts w:ascii="Golden Cockerel ITC" w:eastAsiaTheme="minorHAnsi" w:hAnsi="Golden Cockerel ITC"/>
          <w:sz w:val="16"/>
          <w:szCs w:val="16"/>
        </w:rPr>
        <w:t xml:space="preserve">illuminarepublications.com </w:t>
      </w:r>
    </w:p>
    <w:p w:rsidR="0007580C" w:rsidRPr="0007580C" w:rsidRDefault="00123569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OFFERTORY </w:t>
      </w:r>
      <w:r w:rsidR="0007580C" w:rsidRPr="0007580C">
        <w:rPr>
          <w:rFonts w:ascii="Golden Cockerel ITC" w:eastAsiaTheme="minorHAnsi" w:hAnsi="Golden Cockerel ITC"/>
        </w:rPr>
        <w:t xml:space="preserve"> </w:t>
      </w:r>
      <w:r w:rsidR="00516325">
        <w:rPr>
          <w:rFonts w:ascii="Golden Cockerel ITC" w:eastAsiaTheme="minorHAnsi" w:hAnsi="Golden Cockerel ITC"/>
          <w:noProof/>
        </w:rPr>
        <w:drawing>
          <wp:inline distT="0" distB="0" distL="0" distR="0">
            <wp:extent cx="4045318" cy="4346926"/>
            <wp:effectExtent l="0" t="0" r="0" b="0"/>
            <wp:docPr id="7" name="Picture 7" descr="C:\Users\Ralph\Desktop\2nd advent offer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2nd advent offer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t="11348" r="-125"/>
                    <a:stretch/>
                  </pic:blipFill>
                  <pic:spPr bwMode="auto">
                    <a:xfrm>
                      <a:off x="0" y="0"/>
                      <a:ext cx="4047055" cy="43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901" w:rsidRDefault="00123569" w:rsidP="00C85901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Simple English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Propers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by Adam Bartlett is licensed under a Creative Commons Attribution 4.0 International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License.Based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on a work at </w:t>
      </w:r>
      <w:hyperlink r:id="rId13" w:history="1">
        <w:r w:rsidR="00C85901" w:rsidRPr="00C16F6A">
          <w:rPr>
            <w:rStyle w:val="Hyperlink"/>
            <w:rFonts w:ascii="Golden Cockerel ITC" w:hAnsi="Golden Cockerel ITC"/>
            <w:sz w:val="12"/>
            <w:szCs w:val="12"/>
          </w:rPr>
          <w:t>http://musicasacra.com/sep</w:t>
        </w:r>
      </w:hyperlink>
      <w:r w:rsidRPr="00123569">
        <w:rPr>
          <w:rFonts w:ascii="Golden Cockerel ITC" w:hAnsi="Golden Cockerel ITC"/>
          <w:sz w:val="12"/>
          <w:szCs w:val="12"/>
        </w:rPr>
        <w:t>.</w:t>
      </w:r>
    </w:p>
    <w:p w:rsidR="00C85901" w:rsidRDefault="00C85901" w:rsidP="00123569">
      <w:pPr>
        <w:jc w:val="right"/>
        <w:rPr>
          <w:rFonts w:ascii="Golden Cockerel ITC" w:hAnsi="Golden Cockerel ITC"/>
          <w:sz w:val="12"/>
          <w:szCs w:val="12"/>
        </w:rPr>
      </w:pPr>
    </w:p>
    <w:p w:rsidR="00C85901" w:rsidRPr="00DF31E3" w:rsidRDefault="00C85901" w:rsidP="00C85901">
      <w:pPr>
        <w:ind w:hanging="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COMMUNION ANTIPHON             </w:t>
      </w:r>
    </w:p>
    <w:p w:rsidR="00C85901" w:rsidRDefault="00C85901" w:rsidP="00C85901">
      <w:pPr>
        <w:ind w:right="63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 </w:t>
      </w:r>
    </w:p>
    <w:p w:rsidR="00C85901" w:rsidRDefault="00C85901" w:rsidP="00475933">
      <w:pPr>
        <w:rPr>
          <w:rFonts w:ascii="Golden Cockerel ITC" w:hAnsi="Golden Cockerel ITC"/>
          <w:sz w:val="12"/>
          <w:szCs w:val="12"/>
        </w:rPr>
      </w:pPr>
    </w:p>
    <w:p w:rsidR="00C85901" w:rsidRDefault="00C85901" w:rsidP="00123569">
      <w:pPr>
        <w:jc w:val="right"/>
        <w:rPr>
          <w:rFonts w:ascii="Golden Cockerel ITC" w:hAnsi="Golden Cockerel ITC"/>
          <w:sz w:val="12"/>
          <w:szCs w:val="12"/>
        </w:rPr>
      </w:pPr>
    </w:p>
    <w:p w:rsidR="00C85901" w:rsidRDefault="00C85901" w:rsidP="00123569">
      <w:pPr>
        <w:jc w:val="right"/>
        <w:rPr>
          <w:rFonts w:ascii="Golden Cockerel ITC" w:hAnsi="Golden Cockerel ITC"/>
          <w:sz w:val="12"/>
          <w:szCs w:val="12"/>
        </w:rPr>
      </w:pPr>
    </w:p>
    <w:p w:rsidR="00C85901" w:rsidRDefault="00475933" w:rsidP="00475933">
      <w:pPr>
        <w:jc w:val="right"/>
        <w:rPr>
          <w:rFonts w:ascii="Golden Cockerel ITC" w:hAnsi="Golden Cockerel ITC"/>
          <w:sz w:val="12"/>
          <w:szCs w:val="12"/>
        </w:rPr>
      </w:pPr>
      <w:r>
        <w:rPr>
          <w:rFonts w:ascii="Bembo Std" w:eastAsiaTheme="minorHAnsi" w:hAnsi="Bembo Std"/>
          <w:noProof/>
          <w:color w:val="000000" w:themeColor="text1"/>
          <w:sz w:val="26"/>
          <w:szCs w:val="26"/>
        </w:rPr>
        <w:drawing>
          <wp:inline distT="0" distB="0" distL="0" distR="0" wp14:anchorId="1E3F44B5" wp14:editId="7C3BA62C">
            <wp:extent cx="4055534" cy="1481666"/>
            <wp:effectExtent l="0" t="0" r="2540" b="4445"/>
            <wp:docPr id="3" name="Picture 3" descr="C:\Users\Ralph\Desktop\Untitled2nd advent com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2nd advent com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0" r="-255" b="72568"/>
                    <a:stretch/>
                  </pic:blipFill>
                  <pic:spPr bwMode="auto">
                    <a:xfrm>
                      <a:off x="0" y="0"/>
                      <a:ext cx="4054679" cy="14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5901">
        <w:rPr>
          <w:rFonts w:ascii="Bembo Std" w:eastAsiaTheme="minorHAnsi" w:hAnsi="Bembo Std"/>
          <w:noProof/>
          <w:color w:val="000000" w:themeColor="text1"/>
          <w:sz w:val="26"/>
          <w:szCs w:val="26"/>
        </w:rPr>
        <w:drawing>
          <wp:inline distT="0" distB="0" distL="0" distR="0" wp14:anchorId="7646B73B" wp14:editId="11F0412E">
            <wp:extent cx="3987800" cy="3081867"/>
            <wp:effectExtent l="0" t="0" r="0" b="4445"/>
            <wp:docPr id="1" name="Picture 1" descr="C:\Users\Ralph\Desktop\Untitled2nd advent com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2nd advent com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22" r="1414" b="18460"/>
                    <a:stretch/>
                  </pic:blipFill>
                  <pic:spPr bwMode="auto">
                    <a:xfrm>
                      <a:off x="0" y="0"/>
                      <a:ext cx="3987220" cy="30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901" w:rsidRDefault="00C85901" w:rsidP="00C85901">
      <w:pPr>
        <w:jc w:val="right"/>
        <w:rPr>
          <w:rFonts w:ascii="Golden Cockerel ITC" w:hAnsi="Golden Cockerel ITC"/>
          <w:sz w:val="12"/>
          <w:szCs w:val="12"/>
        </w:rPr>
      </w:pPr>
    </w:p>
    <w:p w:rsidR="00C85901" w:rsidRPr="00123569" w:rsidRDefault="00C85901" w:rsidP="00C85901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Simple English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Propers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by Adam Bartlett is licensed under a Creative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CommonsAttribution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4.0 International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License.Based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on a work at http://musicasacra.com/sep.</w:t>
      </w:r>
    </w:p>
    <w:p w:rsid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 </w:t>
      </w:r>
    </w:p>
    <w:p w:rsid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>
        <w:rPr>
          <w:rFonts w:ascii="Bembo Std" w:eastAsiaTheme="minorHAnsi" w:hAnsi="Bembo Std"/>
          <w:color w:val="000000" w:themeColor="text1"/>
          <w:lang w:eastAsia="zh-CN"/>
        </w:rPr>
        <w:t xml:space="preserve">      COMMUNION HYMN next page</w:t>
      </w:r>
    </w:p>
    <w:p w:rsid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475933" w:rsidRDefault="00475933" w:rsidP="0047593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bookmarkStart w:id="0" w:name="_GoBack"/>
      <w:bookmarkEnd w:id="0"/>
    </w:p>
    <w:sectPr w:rsidR="00475933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58" w:rsidRDefault="00987158" w:rsidP="00DE731E">
      <w:r>
        <w:separator/>
      </w:r>
    </w:p>
  </w:endnote>
  <w:endnote w:type="continuationSeparator" w:id="0">
    <w:p w:rsidR="00987158" w:rsidRDefault="0098715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nrad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righton Sans NBP">
    <w:panose1 w:val="00000400000000000000"/>
    <w:charset w:val="00"/>
    <w:family w:val="auto"/>
    <w:pitch w:val="variable"/>
    <w:sig w:usb0="A0000007" w:usb1="00000002" w:usb2="00000000" w:usb3="00000000" w:csb0="00000193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58" w:rsidRDefault="00987158" w:rsidP="00DE731E">
      <w:r>
        <w:separator/>
      </w:r>
    </w:p>
  </w:footnote>
  <w:footnote w:type="continuationSeparator" w:id="0">
    <w:p w:rsidR="00987158" w:rsidRDefault="0098715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07F1A"/>
    <w:rsid w:val="00014FA4"/>
    <w:rsid w:val="00015967"/>
    <w:rsid w:val="00020097"/>
    <w:rsid w:val="000225EA"/>
    <w:rsid w:val="000238D6"/>
    <w:rsid w:val="00024242"/>
    <w:rsid w:val="00030554"/>
    <w:rsid w:val="0003086F"/>
    <w:rsid w:val="00030E5E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580C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9718F"/>
    <w:rsid w:val="000A423E"/>
    <w:rsid w:val="000A4A22"/>
    <w:rsid w:val="000A4C0F"/>
    <w:rsid w:val="000B0E7B"/>
    <w:rsid w:val="000B287C"/>
    <w:rsid w:val="000B2F25"/>
    <w:rsid w:val="000B5286"/>
    <w:rsid w:val="000B6B35"/>
    <w:rsid w:val="000C30B7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3569"/>
    <w:rsid w:val="0012431D"/>
    <w:rsid w:val="001252C0"/>
    <w:rsid w:val="001253B0"/>
    <w:rsid w:val="00126062"/>
    <w:rsid w:val="00127BF8"/>
    <w:rsid w:val="0013027E"/>
    <w:rsid w:val="00131116"/>
    <w:rsid w:val="001314E1"/>
    <w:rsid w:val="00132937"/>
    <w:rsid w:val="00133312"/>
    <w:rsid w:val="00134450"/>
    <w:rsid w:val="001358BC"/>
    <w:rsid w:val="0014004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C7275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09A3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75933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6325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0CC3"/>
    <w:rsid w:val="00623A35"/>
    <w:rsid w:val="006312AA"/>
    <w:rsid w:val="00635244"/>
    <w:rsid w:val="006427A8"/>
    <w:rsid w:val="00643E99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4F93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5DF0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581B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4EE9"/>
    <w:rsid w:val="00865A61"/>
    <w:rsid w:val="00866E7E"/>
    <w:rsid w:val="00871F84"/>
    <w:rsid w:val="00872565"/>
    <w:rsid w:val="00872BFD"/>
    <w:rsid w:val="00873E23"/>
    <w:rsid w:val="00874A2E"/>
    <w:rsid w:val="00877A47"/>
    <w:rsid w:val="00880CF7"/>
    <w:rsid w:val="008817AC"/>
    <w:rsid w:val="008826FA"/>
    <w:rsid w:val="00884016"/>
    <w:rsid w:val="0089052A"/>
    <w:rsid w:val="00893BFC"/>
    <w:rsid w:val="00894500"/>
    <w:rsid w:val="00897A63"/>
    <w:rsid w:val="008A2B30"/>
    <w:rsid w:val="008A35A7"/>
    <w:rsid w:val="008A3E55"/>
    <w:rsid w:val="008A57F1"/>
    <w:rsid w:val="008A66EE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E437F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49E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158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48B0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15F2"/>
    <w:rsid w:val="00AE33FE"/>
    <w:rsid w:val="00AF1130"/>
    <w:rsid w:val="00AF258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5901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077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0E7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2FCA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1E3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12AC"/>
    <w:rsid w:val="00EE4846"/>
    <w:rsid w:val="00EE612C"/>
    <w:rsid w:val="00EE65ED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sicasacra.com/se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12D70-4BC9-46C6-A144-AE98BFEB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2017-12-05T04:05:00Z</cp:lastPrinted>
  <dcterms:created xsi:type="dcterms:W3CDTF">2017-12-05T04:06:00Z</dcterms:created>
  <dcterms:modified xsi:type="dcterms:W3CDTF">2017-12-05T04:06:00Z</dcterms:modified>
</cp:coreProperties>
</file>